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0DE2" w:rsidRPr="00530DE2" w:rsidRDefault="000A70F2" w:rsidP="000A70F2">
      <w:pPr>
        <w:spacing w:after="0" w:line="276" w:lineRule="auto"/>
        <w:ind w:right="-483"/>
        <w:jc w:val="both"/>
        <w:rPr>
          <w:rFonts w:ascii="Arial" w:eastAsia="Times New Roman" w:hAnsi="Arial" w:cs="Arial"/>
          <w:b/>
          <w:bCs/>
          <w:color w:val="000000"/>
          <w:sz w:val="24"/>
          <w:szCs w:val="24"/>
          <w:shd w:val="clear" w:color="auto" w:fill="FFFFFF"/>
        </w:rPr>
      </w:pPr>
      <w:r>
        <w:rPr>
          <w:rFonts w:ascii="Arial" w:eastAsia="Times New Roman" w:hAnsi="Arial" w:cs="David"/>
          <w:b/>
          <w:bCs/>
          <w:noProof/>
          <w:color w:val="000000"/>
          <w:sz w:val="30"/>
          <w:szCs w:val="30"/>
          <w:rtl/>
        </w:rPr>
        <w:drawing>
          <wp:anchor distT="0" distB="0" distL="114300" distR="114300" simplePos="0" relativeHeight="251659264" behindDoc="0" locked="0" layoutInCell="1" allowOverlap="1" wp14:anchorId="543C098F" wp14:editId="1E4782C0">
            <wp:simplePos x="0" y="0"/>
            <wp:positionH relativeFrom="margin">
              <wp:posOffset>1703705</wp:posOffset>
            </wp:positionH>
            <wp:positionV relativeFrom="paragraph">
              <wp:posOffset>-624840</wp:posOffset>
            </wp:positionV>
            <wp:extent cx="1770380" cy="1009650"/>
            <wp:effectExtent l="0" t="0" r="127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70380" cy="1009650"/>
                    </a:xfrm>
                    <a:prstGeom prst="rect">
                      <a:avLst/>
                    </a:prstGeom>
                    <a:noFill/>
                    <a:ln>
                      <a:noFill/>
                    </a:ln>
                  </pic:spPr>
                </pic:pic>
              </a:graphicData>
            </a:graphic>
            <wp14:sizeRelH relativeFrom="page">
              <wp14:pctWidth>0</wp14:pctWidth>
            </wp14:sizeRelH>
            <wp14:sizeRelV relativeFrom="page">
              <wp14:pctHeight>0</wp14:pctHeight>
            </wp14:sizeRelV>
          </wp:anchor>
        </w:drawing>
      </w:r>
      <w:r w:rsidR="00530DE2" w:rsidRPr="00530DE2">
        <w:rPr>
          <w:rFonts w:ascii="Arial" w:eastAsia="Times New Roman" w:hAnsi="Arial" w:cs="Arial"/>
          <w:b/>
          <w:bCs/>
          <w:color w:val="000000"/>
          <w:sz w:val="24"/>
          <w:szCs w:val="24"/>
          <w:shd w:val="clear" w:color="auto" w:fill="FFFFFF"/>
        </w:rPr>
        <w:t> </w:t>
      </w:r>
    </w:p>
    <w:p w:rsidR="00414527" w:rsidRDefault="00414527" w:rsidP="000A70F2">
      <w:pPr>
        <w:spacing w:line="276" w:lineRule="auto"/>
        <w:ind w:right="-483"/>
        <w:jc w:val="center"/>
        <w:rPr>
          <w:rFonts w:ascii="Arial" w:eastAsia="Times New Roman" w:hAnsi="Arial" w:cs="David"/>
          <w:b/>
          <w:bCs/>
          <w:color w:val="000000"/>
          <w:sz w:val="30"/>
          <w:szCs w:val="30"/>
          <w:shd w:val="clear" w:color="auto" w:fill="FFFFFF"/>
          <w:rtl/>
        </w:rPr>
      </w:pPr>
    </w:p>
    <w:p w:rsidR="001E4DC6" w:rsidRPr="001E4DC6" w:rsidRDefault="001E4DC6" w:rsidP="000A70F2">
      <w:pPr>
        <w:spacing w:line="276" w:lineRule="auto"/>
        <w:ind w:right="-483"/>
        <w:jc w:val="center"/>
        <w:rPr>
          <w:rFonts w:ascii="Arial" w:eastAsia="Times New Roman" w:hAnsi="Arial" w:cs="David"/>
          <w:b/>
          <w:bCs/>
          <w:color w:val="000000"/>
          <w:sz w:val="30"/>
          <w:szCs w:val="30"/>
          <w:shd w:val="clear" w:color="auto" w:fill="FFFFFF"/>
          <w:rtl/>
        </w:rPr>
      </w:pPr>
      <w:r>
        <w:rPr>
          <w:rFonts w:ascii="Arial" w:eastAsia="Times New Roman" w:hAnsi="Arial" w:cs="David" w:hint="cs"/>
          <w:b/>
          <w:bCs/>
          <w:color w:val="000000"/>
          <w:sz w:val="30"/>
          <w:szCs w:val="30"/>
          <w:shd w:val="clear" w:color="auto" w:fill="FFFFFF"/>
          <w:rtl/>
        </w:rPr>
        <w:t>מכרז מס' 15/2017</w:t>
      </w:r>
      <w:r w:rsidR="00530DE2">
        <w:rPr>
          <w:rFonts w:ascii="Arial" w:eastAsia="Times New Roman" w:hAnsi="Arial" w:cs="David" w:hint="cs"/>
          <w:b/>
          <w:bCs/>
          <w:color w:val="000000"/>
          <w:sz w:val="30"/>
          <w:szCs w:val="30"/>
          <w:shd w:val="clear" w:color="auto" w:fill="FFFFFF"/>
          <w:rtl/>
        </w:rPr>
        <w:t xml:space="preserve"> </w:t>
      </w:r>
      <w:r w:rsidRPr="001E4DC6">
        <w:rPr>
          <w:rFonts w:ascii="Arial" w:eastAsia="Times New Roman" w:hAnsi="Arial" w:cs="David" w:hint="cs"/>
          <w:b/>
          <w:bCs/>
          <w:color w:val="000000"/>
          <w:sz w:val="30"/>
          <w:szCs w:val="30"/>
          <w:shd w:val="clear" w:color="auto" w:fill="FFFFFF"/>
          <w:rtl/>
        </w:rPr>
        <w:t>לניהול אירועי שנת ה-70 למדינת ישראל</w:t>
      </w:r>
    </w:p>
    <w:p w:rsidR="00530DE2" w:rsidRPr="000A70F2" w:rsidRDefault="00530DE2" w:rsidP="000A70F2">
      <w:pPr>
        <w:spacing w:line="276" w:lineRule="auto"/>
        <w:ind w:right="-483"/>
        <w:rPr>
          <w:rFonts w:ascii="Arial" w:eastAsia="Times New Roman" w:hAnsi="Arial" w:cs="Arial"/>
          <w:b/>
          <w:bCs/>
          <w:color w:val="000000"/>
          <w:sz w:val="4"/>
          <w:szCs w:val="4"/>
          <w:shd w:val="clear" w:color="auto" w:fill="FFFFFF"/>
        </w:rPr>
      </w:pPr>
    </w:p>
    <w:p w:rsidR="001E4DC6" w:rsidRPr="001E4DC6" w:rsidRDefault="001E4DC6" w:rsidP="000A70F2">
      <w:pPr>
        <w:overflowPunct w:val="0"/>
        <w:autoSpaceDE w:val="0"/>
        <w:autoSpaceDN w:val="0"/>
        <w:adjustRightInd w:val="0"/>
        <w:spacing w:after="0" w:line="276" w:lineRule="auto"/>
        <w:ind w:right="-483"/>
        <w:jc w:val="both"/>
        <w:textAlignment w:val="baseline"/>
        <w:rPr>
          <w:rFonts w:ascii="Arial" w:hAnsi="Arial" w:cs="David"/>
          <w:sz w:val="24"/>
          <w:szCs w:val="24"/>
          <w:rtl/>
        </w:rPr>
      </w:pPr>
      <w:r w:rsidRPr="001E4DC6">
        <w:rPr>
          <w:rFonts w:ascii="Arial" w:hAnsi="Arial" w:cs="David"/>
          <w:sz w:val="24"/>
          <w:szCs w:val="24"/>
          <w:rtl/>
        </w:rPr>
        <w:t>בתאריך 1.1.17 התקבלה החלטת ממשלה מס' 2244</w:t>
      </w:r>
      <w:r w:rsidRPr="001E4DC6">
        <w:rPr>
          <w:rFonts w:ascii="Arial" w:hAnsi="Arial" w:cs="David" w:hint="cs"/>
          <w:sz w:val="24"/>
          <w:szCs w:val="24"/>
          <w:rtl/>
        </w:rPr>
        <w:t xml:space="preserve"> </w:t>
      </w:r>
      <w:r w:rsidRPr="001E4DC6">
        <w:rPr>
          <w:rFonts w:ascii="Arial" w:hAnsi="Arial" w:cs="David"/>
          <w:sz w:val="24"/>
          <w:szCs w:val="24"/>
          <w:rtl/>
        </w:rPr>
        <w:t>שעניינה הקמת מטה לאירועי חגיגות 70 שנה למדינת ישראל. בהתאם להחלטת הממשלה הוקמה מינהלה מקצועית אשר פועלת תחת משרד התרבות והספורט, והיא הגורם האמון על התכנון, הארגון והביצוע של אירועי ה-70. המינהלה פועלת לפי העקרונות שקבעה ותקבע ועדת השרים לענייני סמלים וטקסים לעניין זה, תיישם את החלטותיה ותדווח לוועדה באמצעות מנכ"ל משרד התרבות והספורט. המינהלה הוקמה על ידי מנכ"ל משרד התרבות והספורט ובסמכותה ליצור את כל ההתקשרויות הנדרשות לצורך ביצוע תפקידה במסגרת אירועי ה-70.</w:t>
      </w:r>
    </w:p>
    <w:p w:rsidR="00792362" w:rsidRDefault="001E4DC6" w:rsidP="000A70F2">
      <w:pPr>
        <w:overflowPunct w:val="0"/>
        <w:autoSpaceDE w:val="0"/>
        <w:autoSpaceDN w:val="0"/>
        <w:adjustRightInd w:val="0"/>
        <w:spacing w:after="0" w:line="276" w:lineRule="auto"/>
        <w:ind w:right="-483"/>
        <w:jc w:val="both"/>
        <w:textAlignment w:val="baseline"/>
        <w:rPr>
          <w:rFonts w:ascii="Arial" w:hAnsi="Arial" w:cs="David"/>
          <w:b/>
          <w:bCs/>
          <w:sz w:val="24"/>
          <w:szCs w:val="24"/>
          <w:u w:val="single"/>
          <w:rtl/>
        </w:rPr>
      </w:pPr>
      <w:r w:rsidRPr="00792362">
        <w:rPr>
          <w:rFonts w:ascii="Arial" w:hAnsi="Arial" w:cs="David"/>
          <w:b/>
          <w:bCs/>
          <w:sz w:val="24"/>
          <w:szCs w:val="24"/>
          <w:u w:val="single"/>
          <w:rtl/>
        </w:rPr>
        <w:t>לשם כך פונה המשרד במכרז פומבי במטרה להתקשר עם חברת ניהול מתאימה אשר תבצע את ההתקשרויות וההפקות הנדרשות.</w:t>
      </w:r>
    </w:p>
    <w:p w:rsidR="00792362" w:rsidRPr="00792362" w:rsidRDefault="00792362" w:rsidP="000A70F2">
      <w:pPr>
        <w:overflowPunct w:val="0"/>
        <w:autoSpaceDE w:val="0"/>
        <w:autoSpaceDN w:val="0"/>
        <w:adjustRightInd w:val="0"/>
        <w:spacing w:after="0" w:line="276" w:lineRule="auto"/>
        <w:ind w:right="-483"/>
        <w:jc w:val="both"/>
        <w:textAlignment w:val="baseline"/>
        <w:rPr>
          <w:rFonts w:ascii="Arial" w:hAnsi="Arial" w:cs="David"/>
          <w:b/>
          <w:bCs/>
          <w:sz w:val="24"/>
          <w:szCs w:val="24"/>
          <w:u w:val="single"/>
          <w:rtl/>
        </w:rPr>
      </w:pPr>
    </w:p>
    <w:p w:rsidR="001E4DC6" w:rsidRPr="001E4DC6" w:rsidRDefault="001E4DC6" w:rsidP="000A70F2">
      <w:pPr>
        <w:pStyle w:val="a3"/>
        <w:numPr>
          <w:ilvl w:val="0"/>
          <w:numId w:val="19"/>
        </w:numPr>
        <w:spacing w:after="120" w:line="276" w:lineRule="auto"/>
        <w:ind w:right="-482"/>
        <w:contextualSpacing w:val="0"/>
        <w:jc w:val="both"/>
        <w:textAlignment w:val="baseline"/>
        <w:rPr>
          <w:rFonts w:ascii="Arial" w:eastAsia="Times New Roman" w:hAnsi="Arial" w:cs="David"/>
          <w:b/>
          <w:bCs/>
          <w:color w:val="000000"/>
          <w:sz w:val="24"/>
          <w:szCs w:val="24"/>
          <w:shd w:val="clear" w:color="auto" w:fill="FFFFFF"/>
        </w:rPr>
      </w:pPr>
      <w:r>
        <w:rPr>
          <w:rFonts w:ascii="Arial" w:eastAsia="Times New Roman" w:hAnsi="Arial" w:cs="David" w:hint="cs"/>
          <w:b/>
          <w:bCs/>
          <w:color w:val="000000"/>
          <w:sz w:val="24"/>
          <w:szCs w:val="24"/>
          <w:shd w:val="clear" w:color="auto" w:fill="FFFFFF"/>
          <w:rtl/>
        </w:rPr>
        <w:t>תקופת ההתקשרות:</w:t>
      </w:r>
    </w:p>
    <w:p w:rsidR="001E4DC6" w:rsidRPr="001E4DC6" w:rsidRDefault="001E4DC6" w:rsidP="000A70F2">
      <w:pPr>
        <w:pStyle w:val="a3"/>
        <w:numPr>
          <w:ilvl w:val="1"/>
          <w:numId w:val="19"/>
        </w:numPr>
        <w:overflowPunct w:val="0"/>
        <w:autoSpaceDE w:val="0"/>
        <w:autoSpaceDN w:val="0"/>
        <w:adjustRightInd w:val="0"/>
        <w:spacing w:after="0" w:line="276" w:lineRule="auto"/>
        <w:ind w:right="-483"/>
        <w:jc w:val="both"/>
        <w:textAlignment w:val="baseline"/>
        <w:rPr>
          <w:rFonts w:ascii="Arial" w:hAnsi="Arial" w:cs="David"/>
          <w:sz w:val="24"/>
          <w:szCs w:val="24"/>
        </w:rPr>
      </w:pPr>
      <w:r w:rsidRPr="001E4DC6">
        <w:rPr>
          <w:rFonts w:ascii="Arial" w:hAnsi="Arial" w:cs="David"/>
          <w:sz w:val="24"/>
          <w:szCs w:val="24"/>
          <w:rtl/>
        </w:rPr>
        <w:t xml:space="preserve">תקופת ההתקשרות </w:t>
      </w:r>
      <w:r w:rsidRPr="001E4DC6">
        <w:rPr>
          <w:rFonts w:ascii="Arial" w:hAnsi="Arial" w:cs="David" w:hint="cs"/>
          <w:sz w:val="24"/>
          <w:szCs w:val="24"/>
          <w:rtl/>
        </w:rPr>
        <w:t xml:space="preserve">תהיה </w:t>
      </w:r>
      <w:r w:rsidRPr="001E4DC6">
        <w:rPr>
          <w:rFonts w:ascii="Arial" w:hAnsi="Arial" w:cs="David"/>
          <w:sz w:val="24"/>
          <w:szCs w:val="24"/>
          <w:rtl/>
        </w:rPr>
        <w:t xml:space="preserve">מיום </w:t>
      </w:r>
      <w:r w:rsidRPr="001E4DC6">
        <w:rPr>
          <w:rFonts w:ascii="Arial" w:hAnsi="Arial" w:cs="David" w:hint="cs"/>
          <w:sz w:val="24"/>
          <w:szCs w:val="24"/>
          <w:rtl/>
        </w:rPr>
        <w:t>חתימת הצדדים על החוזה ועד 1.9.2019.</w:t>
      </w:r>
    </w:p>
    <w:p w:rsidR="001E4DC6" w:rsidRPr="001E4DC6" w:rsidRDefault="001E4DC6" w:rsidP="000A70F2">
      <w:pPr>
        <w:pStyle w:val="a3"/>
        <w:numPr>
          <w:ilvl w:val="1"/>
          <w:numId w:val="19"/>
        </w:numPr>
        <w:overflowPunct w:val="0"/>
        <w:autoSpaceDE w:val="0"/>
        <w:autoSpaceDN w:val="0"/>
        <w:adjustRightInd w:val="0"/>
        <w:spacing w:after="0" w:line="276" w:lineRule="auto"/>
        <w:ind w:right="-483"/>
        <w:jc w:val="both"/>
        <w:textAlignment w:val="baseline"/>
        <w:rPr>
          <w:rFonts w:ascii="Arial" w:hAnsi="Arial" w:cs="David"/>
          <w:sz w:val="24"/>
          <w:szCs w:val="24"/>
        </w:rPr>
      </w:pPr>
      <w:r w:rsidRPr="001E4DC6">
        <w:rPr>
          <w:rFonts w:ascii="Arial" w:hAnsi="Arial" w:cs="David" w:hint="cs"/>
          <w:sz w:val="24"/>
          <w:szCs w:val="24"/>
          <w:rtl/>
        </w:rPr>
        <w:t>תחילת אספקת השירותים צפויה בחודש יולי 2017, וזאת לאחר קבלת הודעה על זכייה במכרז ולאחר השלמת כל הנדרש לתחילת ההתקשרות. המציע יהיה חייב להיערך לאותו מועד לביצוע העבודות.</w:t>
      </w:r>
    </w:p>
    <w:p w:rsidR="001E4DC6" w:rsidRPr="001E4DC6" w:rsidRDefault="007A26D0" w:rsidP="000A70F2">
      <w:pPr>
        <w:pStyle w:val="a3"/>
        <w:numPr>
          <w:ilvl w:val="1"/>
          <w:numId w:val="19"/>
        </w:numPr>
        <w:overflowPunct w:val="0"/>
        <w:autoSpaceDE w:val="0"/>
        <w:autoSpaceDN w:val="0"/>
        <w:adjustRightInd w:val="0"/>
        <w:spacing w:after="0" w:line="276" w:lineRule="auto"/>
        <w:ind w:right="-483"/>
        <w:jc w:val="both"/>
        <w:textAlignment w:val="baseline"/>
        <w:rPr>
          <w:rFonts w:ascii="Arial" w:hAnsi="Arial" w:cs="David"/>
          <w:sz w:val="24"/>
          <w:szCs w:val="24"/>
        </w:rPr>
      </w:pPr>
      <w:r>
        <w:rPr>
          <w:rFonts w:ascii="Arial" w:hAnsi="Arial" w:cs="David" w:hint="cs"/>
          <w:sz w:val="24"/>
          <w:szCs w:val="24"/>
          <w:rtl/>
        </w:rPr>
        <w:t>ההתקשרות תבוצע בכפוף לזמינות תקציבית ובכפוף להוראות חוק התקציב.</w:t>
      </w:r>
    </w:p>
    <w:p w:rsidR="009F5A80" w:rsidRPr="007A26D0" w:rsidRDefault="009F5A80" w:rsidP="000A70F2">
      <w:pPr>
        <w:pStyle w:val="a3"/>
        <w:spacing w:after="0" w:line="276" w:lineRule="auto"/>
        <w:ind w:left="368" w:right="-483"/>
        <w:jc w:val="both"/>
        <w:textAlignment w:val="baseline"/>
        <w:rPr>
          <w:rFonts w:ascii="Arial" w:eastAsia="Times New Roman" w:hAnsi="Arial" w:cs="David"/>
          <w:b/>
          <w:bCs/>
          <w:color w:val="000000"/>
          <w:sz w:val="24"/>
          <w:szCs w:val="24"/>
          <w:shd w:val="clear" w:color="auto" w:fill="FFFFFF"/>
          <w:rtl/>
        </w:rPr>
      </w:pPr>
    </w:p>
    <w:p w:rsidR="009F5A80" w:rsidRPr="009F5A80" w:rsidRDefault="00B152E5" w:rsidP="000A70F2">
      <w:pPr>
        <w:pStyle w:val="a3"/>
        <w:numPr>
          <w:ilvl w:val="0"/>
          <w:numId w:val="19"/>
        </w:numPr>
        <w:spacing w:after="120" w:line="276" w:lineRule="auto"/>
        <w:ind w:right="-482"/>
        <w:contextualSpacing w:val="0"/>
        <w:jc w:val="both"/>
        <w:textAlignment w:val="baseline"/>
        <w:rPr>
          <w:rFonts w:ascii="Arial" w:eastAsia="Times New Roman" w:hAnsi="Arial" w:cs="David"/>
          <w:b/>
          <w:bCs/>
          <w:color w:val="000000"/>
          <w:sz w:val="24"/>
          <w:szCs w:val="24"/>
          <w:shd w:val="clear" w:color="auto" w:fill="FFFFFF"/>
        </w:rPr>
      </w:pPr>
      <w:r>
        <w:rPr>
          <w:rFonts w:ascii="Arial" w:eastAsia="Times New Roman" w:hAnsi="Arial" w:cs="David" w:hint="cs"/>
          <w:b/>
          <w:bCs/>
          <w:color w:val="000000"/>
          <w:sz w:val="24"/>
          <w:szCs w:val="24"/>
          <w:shd w:val="clear" w:color="auto" w:fill="FFFFFF"/>
          <w:rtl/>
        </w:rPr>
        <w:t>תנאי סף להשתתפות במכרז:</w:t>
      </w:r>
    </w:p>
    <w:p w:rsidR="001E4DC6" w:rsidRPr="001E4DC6" w:rsidRDefault="001E4DC6" w:rsidP="000A70F2">
      <w:pPr>
        <w:pStyle w:val="a3"/>
        <w:numPr>
          <w:ilvl w:val="1"/>
          <w:numId w:val="19"/>
        </w:numPr>
        <w:spacing w:after="120" w:line="276" w:lineRule="auto"/>
        <w:ind w:right="-482"/>
        <w:contextualSpacing w:val="0"/>
        <w:jc w:val="both"/>
        <w:textAlignment w:val="baseline"/>
        <w:rPr>
          <w:rFonts w:ascii="Arial" w:eastAsia="Times New Roman" w:hAnsi="Arial" w:cs="David"/>
          <w:color w:val="000000"/>
          <w:sz w:val="24"/>
          <w:szCs w:val="24"/>
          <w:shd w:val="clear" w:color="auto" w:fill="FFFFFF"/>
          <w:rtl/>
        </w:rPr>
      </w:pPr>
      <w:r w:rsidRPr="001E4DC6">
        <w:rPr>
          <w:rFonts w:ascii="Arial" w:eastAsia="Times New Roman" w:hAnsi="Arial" w:cs="David" w:hint="cs"/>
          <w:color w:val="000000"/>
          <w:sz w:val="24"/>
          <w:szCs w:val="24"/>
          <w:shd w:val="clear" w:color="auto" w:fill="FFFFFF"/>
          <w:rtl/>
        </w:rPr>
        <w:t>רשאי להשתתף במכרז כל מי שעומד במועד הגשת ההצעה בכל התנאים כמפורט להלן:</w:t>
      </w:r>
    </w:p>
    <w:p w:rsidR="001E4DC6" w:rsidRPr="001E4DC6" w:rsidRDefault="001E4DC6" w:rsidP="000A70F2">
      <w:pPr>
        <w:pStyle w:val="a3"/>
        <w:numPr>
          <w:ilvl w:val="1"/>
          <w:numId w:val="19"/>
        </w:numPr>
        <w:overflowPunct w:val="0"/>
        <w:autoSpaceDE w:val="0"/>
        <w:autoSpaceDN w:val="0"/>
        <w:adjustRightInd w:val="0"/>
        <w:spacing w:after="0" w:line="276" w:lineRule="auto"/>
        <w:ind w:right="-483"/>
        <w:jc w:val="both"/>
        <w:textAlignment w:val="baseline"/>
        <w:rPr>
          <w:rFonts w:ascii="Arial" w:hAnsi="Arial" w:cs="David"/>
          <w:sz w:val="24"/>
          <w:szCs w:val="24"/>
          <w:u w:val="single"/>
        </w:rPr>
      </w:pPr>
      <w:r w:rsidRPr="001E4DC6">
        <w:rPr>
          <w:rFonts w:ascii="Arial" w:hAnsi="Arial" w:cs="David" w:hint="cs"/>
          <w:sz w:val="24"/>
          <w:szCs w:val="24"/>
          <w:u w:val="single"/>
          <w:rtl/>
        </w:rPr>
        <w:t>תנאי סף מנהליים:</w:t>
      </w:r>
    </w:p>
    <w:p w:rsidR="001E4DC6" w:rsidRPr="001E4DC6" w:rsidRDefault="001E4DC6" w:rsidP="000A70F2">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bookmarkStart w:id="0" w:name="_Ref296892477"/>
      <w:bookmarkStart w:id="1" w:name="_Ref397199990"/>
      <w:bookmarkStart w:id="2" w:name="_Ref399016160"/>
      <w:bookmarkStart w:id="3" w:name="_Ref259095272"/>
      <w:bookmarkStart w:id="4" w:name="_Ref262737874"/>
      <w:r w:rsidRPr="001E4DC6">
        <w:rPr>
          <w:rFonts w:cs="David" w:hint="cs"/>
          <w:sz w:val="24"/>
          <w:szCs w:val="24"/>
          <w:rtl/>
        </w:rPr>
        <w:t xml:space="preserve">למציע מחזור כספי שנתי ממוצע מינימאלי של </w:t>
      </w:r>
      <w:r w:rsidRPr="00792362">
        <w:rPr>
          <w:rFonts w:cs="David" w:hint="cs"/>
          <w:b/>
          <w:bCs/>
          <w:sz w:val="24"/>
          <w:szCs w:val="24"/>
          <w:rtl/>
        </w:rPr>
        <w:t xml:space="preserve">50,000,000 ₪ </w:t>
      </w:r>
      <w:r w:rsidRPr="001E4DC6">
        <w:rPr>
          <w:rFonts w:cs="David" w:hint="cs"/>
          <w:sz w:val="24"/>
          <w:szCs w:val="24"/>
          <w:rtl/>
        </w:rPr>
        <w:t>(חמישים מיליון ₪) בש</w:t>
      </w:r>
      <w:bookmarkEnd w:id="0"/>
      <w:r w:rsidRPr="001E4DC6">
        <w:rPr>
          <w:rFonts w:cs="David" w:hint="cs"/>
          <w:sz w:val="24"/>
          <w:szCs w:val="24"/>
          <w:rtl/>
        </w:rPr>
        <w:t>לוש השנים האחרונות (2014, 2015, 2016).</w:t>
      </w:r>
      <w:bookmarkEnd w:id="1"/>
      <w:bookmarkEnd w:id="2"/>
    </w:p>
    <w:p w:rsidR="001E4DC6" w:rsidRPr="001E4DC6" w:rsidRDefault="001E4DC6" w:rsidP="000A70F2">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r w:rsidRPr="001E4DC6">
        <w:rPr>
          <w:rFonts w:cs="David" w:hint="cs"/>
          <w:sz w:val="24"/>
          <w:szCs w:val="24"/>
          <w:rtl/>
        </w:rPr>
        <w:t>ערבות</w:t>
      </w:r>
      <w:r w:rsidRPr="001E4DC6">
        <w:rPr>
          <w:rFonts w:cs="David"/>
          <w:sz w:val="24"/>
          <w:szCs w:val="24"/>
          <w:rtl/>
        </w:rPr>
        <w:t xml:space="preserve"> </w:t>
      </w:r>
      <w:r w:rsidRPr="001E4DC6">
        <w:rPr>
          <w:rFonts w:cs="David" w:hint="cs"/>
          <w:sz w:val="24"/>
          <w:szCs w:val="24"/>
          <w:rtl/>
        </w:rPr>
        <w:t>הצעה</w:t>
      </w:r>
      <w:r w:rsidRPr="001E4DC6">
        <w:rPr>
          <w:rFonts w:cs="David"/>
          <w:sz w:val="24"/>
          <w:szCs w:val="24"/>
          <w:rtl/>
        </w:rPr>
        <w:t xml:space="preserve"> - </w:t>
      </w:r>
      <w:r w:rsidRPr="001E4DC6">
        <w:rPr>
          <w:rFonts w:cs="David" w:hint="cs"/>
          <w:sz w:val="24"/>
          <w:szCs w:val="24"/>
          <w:rtl/>
        </w:rPr>
        <w:t>על</w:t>
      </w:r>
      <w:r w:rsidRPr="001E4DC6">
        <w:rPr>
          <w:rFonts w:cs="David"/>
          <w:sz w:val="24"/>
          <w:szCs w:val="24"/>
          <w:rtl/>
        </w:rPr>
        <w:t xml:space="preserve"> </w:t>
      </w:r>
      <w:r w:rsidRPr="001E4DC6">
        <w:rPr>
          <w:rFonts w:cs="David" w:hint="cs"/>
          <w:sz w:val="24"/>
          <w:szCs w:val="24"/>
          <w:rtl/>
        </w:rPr>
        <w:t>המציע</w:t>
      </w:r>
      <w:r w:rsidRPr="001E4DC6">
        <w:rPr>
          <w:rFonts w:cs="David"/>
          <w:sz w:val="24"/>
          <w:szCs w:val="24"/>
          <w:rtl/>
        </w:rPr>
        <w:t xml:space="preserve"> </w:t>
      </w:r>
      <w:r w:rsidRPr="001E4DC6">
        <w:rPr>
          <w:rFonts w:cs="David" w:hint="cs"/>
          <w:sz w:val="24"/>
          <w:szCs w:val="24"/>
          <w:rtl/>
        </w:rPr>
        <w:t>לצרף</w:t>
      </w:r>
      <w:r w:rsidRPr="001E4DC6">
        <w:rPr>
          <w:rFonts w:cs="David"/>
          <w:sz w:val="24"/>
          <w:szCs w:val="24"/>
          <w:rtl/>
        </w:rPr>
        <w:t xml:space="preserve"> </w:t>
      </w:r>
      <w:r w:rsidRPr="001E4DC6">
        <w:rPr>
          <w:rFonts w:cs="David" w:hint="cs"/>
          <w:sz w:val="24"/>
          <w:szCs w:val="24"/>
          <w:rtl/>
        </w:rPr>
        <w:t>להצעתו</w:t>
      </w:r>
      <w:r w:rsidRPr="001E4DC6">
        <w:rPr>
          <w:rFonts w:cs="David"/>
          <w:sz w:val="24"/>
          <w:szCs w:val="24"/>
          <w:rtl/>
        </w:rPr>
        <w:t xml:space="preserve"> </w:t>
      </w:r>
      <w:r w:rsidRPr="001E4DC6">
        <w:rPr>
          <w:rFonts w:cs="David" w:hint="eastAsia"/>
          <w:sz w:val="24"/>
          <w:szCs w:val="24"/>
          <w:rtl/>
        </w:rPr>
        <w:t>ערבות</w:t>
      </w:r>
      <w:r w:rsidRPr="001E4DC6">
        <w:rPr>
          <w:rFonts w:cs="David"/>
          <w:sz w:val="24"/>
          <w:szCs w:val="24"/>
          <w:rtl/>
        </w:rPr>
        <w:t xml:space="preserve"> בנקאית </w:t>
      </w:r>
      <w:r w:rsidRPr="001E4DC6">
        <w:rPr>
          <w:rFonts w:cs="David" w:hint="cs"/>
          <w:sz w:val="24"/>
          <w:szCs w:val="24"/>
          <w:rtl/>
        </w:rPr>
        <w:t>לא</w:t>
      </w:r>
      <w:r w:rsidRPr="001E4DC6">
        <w:rPr>
          <w:rFonts w:cs="David"/>
          <w:sz w:val="24"/>
          <w:szCs w:val="24"/>
          <w:rtl/>
        </w:rPr>
        <w:t xml:space="preserve"> </w:t>
      </w:r>
      <w:r w:rsidRPr="001E4DC6">
        <w:rPr>
          <w:rFonts w:cs="David" w:hint="cs"/>
          <w:sz w:val="24"/>
          <w:szCs w:val="24"/>
          <w:rtl/>
        </w:rPr>
        <w:t>צמודה</w:t>
      </w:r>
      <w:r w:rsidRPr="001E4DC6">
        <w:rPr>
          <w:rFonts w:cs="David"/>
          <w:sz w:val="24"/>
          <w:szCs w:val="24"/>
          <w:rtl/>
        </w:rPr>
        <w:t xml:space="preserve">, </w:t>
      </w:r>
      <w:r w:rsidRPr="001E4DC6">
        <w:rPr>
          <w:rFonts w:cs="David" w:hint="cs"/>
          <w:sz w:val="24"/>
          <w:szCs w:val="24"/>
          <w:rtl/>
        </w:rPr>
        <w:t>בלתי-מותנית</w:t>
      </w:r>
      <w:r w:rsidRPr="001E4DC6">
        <w:rPr>
          <w:rFonts w:cs="David"/>
          <w:sz w:val="24"/>
          <w:szCs w:val="24"/>
          <w:rtl/>
        </w:rPr>
        <w:t xml:space="preserve"> </w:t>
      </w:r>
      <w:r w:rsidRPr="001E4DC6">
        <w:rPr>
          <w:rFonts w:cs="David" w:hint="cs"/>
          <w:sz w:val="24"/>
          <w:szCs w:val="24"/>
          <w:rtl/>
        </w:rPr>
        <w:t>וברת-חילוט</w:t>
      </w:r>
      <w:r w:rsidRPr="001E4DC6">
        <w:rPr>
          <w:rFonts w:cs="David"/>
          <w:sz w:val="24"/>
          <w:szCs w:val="24"/>
          <w:rtl/>
        </w:rPr>
        <w:t xml:space="preserve"> </w:t>
      </w:r>
      <w:r w:rsidRPr="001E4DC6">
        <w:rPr>
          <w:rFonts w:cs="David" w:hint="cs"/>
          <w:sz w:val="24"/>
          <w:szCs w:val="24"/>
          <w:rtl/>
        </w:rPr>
        <w:t xml:space="preserve">על סך של </w:t>
      </w:r>
      <w:r w:rsidRPr="00792362">
        <w:rPr>
          <w:rFonts w:cs="David" w:hint="cs"/>
          <w:b/>
          <w:bCs/>
          <w:sz w:val="24"/>
          <w:szCs w:val="24"/>
          <w:rtl/>
        </w:rPr>
        <w:t>3,750,000 ₪</w:t>
      </w:r>
      <w:r w:rsidRPr="00792362">
        <w:rPr>
          <w:rFonts w:cs="David"/>
          <w:b/>
          <w:bCs/>
          <w:sz w:val="24"/>
          <w:szCs w:val="24"/>
          <w:rtl/>
        </w:rPr>
        <w:t xml:space="preserve"> </w:t>
      </w:r>
      <w:r w:rsidRPr="001E4DC6">
        <w:rPr>
          <w:rFonts w:cs="David" w:hint="cs"/>
          <w:sz w:val="24"/>
          <w:szCs w:val="24"/>
          <w:rtl/>
        </w:rPr>
        <w:t>על</w:t>
      </w:r>
      <w:r w:rsidRPr="001E4DC6">
        <w:rPr>
          <w:rFonts w:cs="David"/>
          <w:sz w:val="24"/>
          <w:szCs w:val="24"/>
          <w:rtl/>
        </w:rPr>
        <w:t xml:space="preserve"> </w:t>
      </w:r>
      <w:r w:rsidRPr="001E4DC6">
        <w:rPr>
          <w:rFonts w:cs="David" w:hint="cs"/>
          <w:sz w:val="24"/>
          <w:szCs w:val="24"/>
          <w:rtl/>
        </w:rPr>
        <w:t>שם</w:t>
      </w:r>
      <w:r w:rsidRPr="001E4DC6">
        <w:rPr>
          <w:rFonts w:cs="David"/>
          <w:sz w:val="24"/>
          <w:szCs w:val="24"/>
          <w:rtl/>
        </w:rPr>
        <w:t xml:space="preserve"> </w:t>
      </w:r>
      <w:r w:rsidRPr="001E4DC6">
        <w:rPr>
          <w:rFonts w:cs="David" w:hint="cs"/>
          <w:sz w:val="24"/>
          <w:szCs w:val="24"/>
          <w:rtl/>
        </w:rPr>
        <w:t>המציע</w:t>
      </w:r>
      <w:r w:rsidRPr="001E4DC6">
        <w:rPr>
          <w:rFonts w:cs="David"/>
          <w:sz w:val="24"/>
          <w:szCs w:val="24"/>
          <w:rtl/>
        </w:rPr>
        <w:t xml:space="preserve"> </w:t>
      </w:r>
      <w:r w:rsidRPr="001E4DC6">
        <w:rPr>
          <w:rFonts w:cs="David" w:hint="cs"/>
          <w:sz w:val="24"/>
          <w:szCs w:val="24"/>
          <w:rtl/>
        </w:rPr>
        <w:t>שתהא</w:t>
      </w:r>
      <w:r w:rsidRPr="001E4DC6">
        <w:rPr>
          <w:rFonts w:cs="David"/>
          <w:sz w:val="24"/>
          <w:szCs w:val="24"/>
          <w:rtl/>
        </w:rPr>
        <w:t xml:space="preserve"> </w:t>
      </w:r>
      <w:r w:rsidRPr="001E4DC6">
        <w:rPr>
          <w:rFonts w:cs="David" w:hint="cs"/>
          <w:sz w:val="24"/>
          <w:szCs w:val="24"/>
          <w:rtl/>
        </w:rPr>
        <w:t>בתוקף</w:t>
      </w:r>
      <w:r w:rsidRPr="001E4DC6">
        <w:rPr>
          <w:rFonts w:cs="David"/>
          <w:sz w:val="24"/>
          <w:szCs w:val="24"/>
          <w:rtl/>
        </w:rPr>
        <w:t xml:space="preserve"> </w:t>
      </w:r>
      <w:r w:rsidRPr="001E4DC6">
        <w:rPr>
          <w:rFonts w:cs="David" w:hint="cs"/>
          <w:sz w:val="24"/>
          <w:szCs w:val="24"/>
          <w:rtl/>
        </w:rPr>
        <w:t xml:space="preserve">עד לתאריך </w:t>
      </w:r>
      <w:r w:rsidR="00792362" w:rsidRPr="00792362">
        <w:rPr>
          <w:rFonts w:cs="David" w:hint="cs"/>
          <w:b/>
          <w:bCs/>
          <w:sz w:val="24"/>
          <w:szCs w:val="24"/>
          <w:rtl/>
        </w:rPr>
        <w:t>20.09.2017</w:t>
      </w:r>
      <w:r w:rsidRPr="00792362">
        <w:rPr>
          <w:rFonts w:cs="David" w:hint="cs"/>
          <w:b/>
          <w:bCs/>
          <w:sz w:val="24"/>
          <w:szCs w:val="24"/>
          <w:rtl/>
        </w:rPr>
        <w:t xml:space="preserve"> </w:t>
      </w:r>
      <w:r w:rsidRPr="001E4DC6">
        <w:rPr>
          <w:rFonts w:cs="David" w:hint="cs"/>
          <w:sz w:val="24"/>
          <w:szCs w:val="24"/>
          <w:rtl/>
        </w:rPr>
        <w:t>ועל-פי הנוסח</w:t>
      </w:r>
      <w:r w:rsidRPr="001E4DC6">
        <w:rPr>
          <w:rFonts w:cs="David"/>
          <w:sz w:val="24"/>
          <w:szCs w:val="24"/>
          <w:rtl/>
        </w:rPr>
        <w:t xml:space="preserve"> </w:t>
      </w:r>
      <w:r w:rsidRPr="001E4DC6">
        <w:rPr>
          <w:rFonts w:cs="David" w:hint="cs"/>
          <w:sz w:val="24"/>
          <w:szCs w:val="24"/>
          <w:rtl/>
        </w:rPr>
        <w:t>האמור</w:t>
      </w:r>
      <w:r w:rsidRPr="001E4DC6">
        <w:rPr>
          <w:rFonts w:cs="David"/>
          <w:sz w:val="24"/>
          <w:szCs w:val="24"/>
          <w:rtl/>
        </w:rPr>
        <w:t xml:space="preserve"> </w:t>
      </w:r>
      <w:r w:rsidRPr="001E4DC6">
        <w:rPr>
          <w:rFonts w:cs="David" w:hint="cs"/>
          <w:sz w:val="24"/>
          <w:szCs w:val="24"/>
          <w:rtl/>
        </w:rPr>
        <w:t>בנספח</w:t>
      </w:r>
      <w:r w:rsidRPr="001E4DC6">
        <w:rPr>
          <w:rFonts w:cs="David"/>
          <w:sz w:val="24"/>
          <w:szCs w:val="24"/>
          <w:rtl/>
        </w:rPr>
        <w:t xml:space="preserve"> </w:t>
      </w:r>
      <w:r w:rsidRPr="001E4DC6">
        <w:rPr>
          <w:rFonts w:cs="David" w:hint="cs"/>
          <w:sz w:val="24"/>
          <w:szCs w:val="24"/>
          <w:rtl/>
        </w:rPr>
        <w:t>ב'7</w:t>
      </w:r>
      <w:r w:rsidR="00792362">
        <w:rPr>
          <w:rFonts w:cs="David" w:hint="cs"/>
          <w:sz w:val="24"/>
          <w:szCs w:val="24"/>
          <w:rtl/>
        </w:rPr>
        <w:t xml:space="preserve"> למכרז</w:t>
      </w:r>
      <w:r w:rsidRPr="001E4DC6">
        <w:rPr>
          <w:rFonts w:cs="David"/>
          <w:sz w:val="24"/>
          <w:szCs w:val="24"/>
          <w:rtl/>
        </w:rPr>
        <w:t xml:space="preserve">. </w:t>
      </w:r>
      <w:r w:rsidRPr="001E4DC6">
        <w:rPr>
          <w:rFonts w:cs="David" w:hint="cs"/>
          <w:sz w:val="24"/>
          <w:szCs w:val="24"/>
          <w:rtl/>
        </w:rPr>
        <w:t>ערבות זו</w:t>
      </w:r>
      <w:r w:rsidRPr="001E4DC6">
        <w:rPr>
          <w:rFonts w:cs="David"/>
          <w:sz w:val="24"/>
          <w:szCs w:val="24"/>
          <w:rtl/>
        </w:rPr>
        <w:t xml:space="preserve"> </w:t>
      </w:r>
      <w:r w:rsidRPr="001E4DC6">
        <w:rPr>
          <w:rFonts w:cs="David" w:hint="cs"/>
          <w:sz w:val="24"/>
          <w:szCs w:val="24"/>
          <w:rtl/>
        </w:rPr>
        <w:t>תוחזר</w:t>
      </w:r>
      <w:r w:rsidRPr="001E4DC6">
        <w:rPr>
          <w:rFonts w:cs="David"/>
          <w:sz w:val="24"/>
          <w:szCs w:val="24"/>
          <w:rtl/>
        </w:rPr>
        <w:t xml:space="preserve"> </w:t>
      </w:r>
      <w:r w:rsidRPr="001E4DC6">
        <w:rPr>
          <w:rFonts w:cs="David" w:hint="cs"/>
          <w:sz w:val="24"/>
          <w:szCs w:val="24"/>
          <w:rtl/>
        </w:rPr>
        <w:t>למציעים</w:t>
      </w:r>
      <w:r w:rsidRPr="001E4DC6">
        <w:rPr>
          <w:rFonts w:cs="David"/>
          <w:sz w:val="24"/>
          <w:szCs w:val="24"/>
          <w:rtl/>
        </w:rPr>
        <w:t xml:space="preserve"> </w:t>
      </w:r>
      <w:r w:rsidRPr="001E4DC6">
        <w:rPr>
          <w:rFonts w:cs="David" w:hint="cs"/>
          <w:sz w:val="24"/>
          <w:szCs w:val="24"/>
          <w:rtl/>
        </w:rPr>
        <w:t>שלא</w:t>
      </w:r>
      <w:r w:rsidRPr="001E4DC6">
        <w:rPr>
          <w:rFonts w:cs="David"/>
          <w:sz w:val="24"/>
          <w:szCs w:val="24"/>
          <w:rtl/>
        </w:rPr>
        <w:t xml:space="preserve"> </w:t>
      </w:r>
      <w:r w:rsidRPr="001E4DC6">
        <w:rPr>
          <w:rFonts w:cs="David" w:hint="cs"/>
          <w:sz w:val="24"/>
          <w:szCs w:val="24"/>
          <w:rtl/>
        </w:rPr>
        <w:t>יזכו</w:t>
      </w:r>
      <w:r w:rsidRPr="001E4DC6">
        <w:rPr>
          <w:rFonts w:cs="David"/>
          <w:sz w:val="24"/>
          <w:szCs w:val="24"/>
          <w:rtl/>
        </w:rPr>
        <w:t xml:space="preserve"> </w:t>
      </w:r>
      <w:r w:rsidRPr="001E4DC6">
        <w:rPr>
          <w:rFonts w:cs="David" w:hint="cs"/>
          <w:sz w:val="24"/>
          <w:szCs w:val="24"/>
          <w:rtl/>
        </w:rPr>
        <w:t>במכרז</w:t>
      </w:r>
      <w:r w:rsidRPr="001E4DC6">
        <w:rPr>
          <w:rFonts w:cs="David"/>
          <w:sz w:val="24"/>
          <w:szCs w:val="24"/>
          <w:rtl/>
        </w:rPr>
        <w:t xml:space="preserve">. </w:t>
      </w:r>
      <w:r w:rsidRPr="001E4DC6">
        <w:rPr>
          <w:rFonts w:cs="David" w:hint="cs"/>
          <w:sz w:val="24"/>
          <w:szCs w:val="24"/>
          <w:rtl/>
        </w:rPr>
        <w:t>המציע</w:t>
      </w:r>
      <w:r w:rsidRPr="001E4DC6">
        <w:rPr>
          <w:rFonts w:cs="David"/>
          <w:sz w:val="24"/>
          <w:szCs w:val="24"/>
          <w:rtl/>
        </w:rPr>
        <w:t xml:space="preserve"> </w:t>
      </w:r>
      <w:r w:rsidRPr="001E4DC6">
        <w:rPr>
          <w:rFonts w:cs="David" w:hint="cs"/>
          <w:sz w:val="24"/>
          <w:szCs w:val="24"/>
          <w:rtl/>
        </w:rPr>
        <w:t>שיזכה</w:t>
      </w:r>
      <w:r w:rsidRPr="001E4DC6">
        <w:rPr>
          <w:rFonts w:cs="David"/>
          <w:sz w:val="24"/>
          <w:szCs w:val="24"/>
          <w:rtl/>
        </w:rPr>
        <w:t xml:space="preserve"> </w:t>
      </w:r>
      <w:r w:rsidRPr="001E4DC6">
        <w:rPr>
          <w:rFonts w:cs="David" w:hint="cs"/>
          <w:sz w:val="24"/>
          <w:szCs w:val="24"/>
          <w:rtl/>
        </w:rPr>
        <w:t>במכרז</w:t>
      </w:r>
      <w:r w:rsidRPr="001E4DC6">
        <w:rPr>
          <w:rFonts w:cs="David"/>
          <w:sz w:val="24"/>
          <w:szCs w:val="24"/>
          <w:rtl/>
        </w:rPr>
        <w:t xml:space="preserve"> </w:t>
      </w:r>
      <w:r w:rsidRPr="001E4DC6">
        <w:rPr>
          <w:rFonts w:cs="David" w:hint="cs"/>
          <w:sz w:val="24"/>
          <w:szCs w:val="24"/>
          <w:rtl/>
        </w:rPr>
        <w:t>יחליף</w:t>
      </w:r>
      <w:r w:rsidRPr="001E4DC6">
        <w:rPr>
          <w:rFonts w:cs="David"/>
          <w:sz w:val="24"/>
          <w:szCs w:val="24"/>
          <w:rtl/>
        </w:rPr>
        <w:t xml:space="preserve"> </w:t>
      </w:r>
      <w:r w:rsidRPr="001E4DC6">
        <w:rPr>
          <w:rFonts w:cs="David" w:hint="cs"/>
          <w:sz w:val="24"/>
          <w:szCs w:val="24"/>
          <w:rtl/>
        </w:rPr>
        <w:t>ערבות זו</w:t>
      </w:r>
      <w:r w:rsidRPr="001E4DC6">
        <w:rPr>
          <w:rFonts w:cs="David"/>
          <w:sz w:val="24"/>
          <w:szCs w:val="24"/>
          <w:rtl/>
        </w:rPr>
        <w:t xml:space="preserve"> </w:t>
      </w:r>
      <w:r w:rsidRPr="001E4DC6">
        <w:rPr>
          <w:rFonts w:cs="David" w:hint="cs"/>
          <w:sz w:val="24"/>
          <w:szCs w:val="24"/>
          <w:rtl/>
        </w:rPr>
        <w:t>בערבות</w:t>
      </w:r>
      <w:r w:rsidRPr="001E4DC6">
        <w:rPr>
          <w:rFonts w:cs="David"/>
          <w:sz w:val="24"/>
          <w:szCs w:val="24"/>
          <w:rtl/>
        </w:rPr>
        <w:t xml:space="preserve"> </w:t>
      </w:r>
      <w:r w:rsidRPr="001E4DC6">
        <w:rPr>
          <w:rFonts w:cs="David" w:hint="cs"/>
          <w:sz w:val="24"/>
          <w:szCs w:val="24"/>
          <w:rtl/>
        </w:rPr>
        <w:t>לביצוע</w:t>
      </w:r>
      <w:r w:rsidRPr="001E4DC6">
        <w:rPr>
          <w:rFonts w:cs="David"/>
          <w:sz w:val="24"/>
          <w:szCs w:val="24"/>
          <w:rtl/>
        </w:rPr>
        <w:t xml:space="preserve"> </w:t>
      </w:r>
      <w:r w:rsidRPr="001E4DC6">
        <w:rPr>
          <w:rFonts w:cs="David" w:hint="cs"/>
          <w:sz w:val="24"/>
          <w:szCs w:val="24"/>
          <w:rtl/>
        </w:rPr>
        <w:t>החוזה</w:t>
      </w:r>
      <w:r w:rsidRPr="001E4DC6">
        <w:rPr>
          <w:rFonts w:cs="David"/>
          <w:sz w:val="24"/>
          <w:szCs w:val="24"/>
          <w:rtl/>
        </w:rPr>
        <w:t xml:space="preserve"> </w:t>
      </w:r>
      <w:r w:rsidRPr="001E4DC6">
        <w:rPr>
          <w:rFonts w:cs="David" w:hint="cs"/>
          <w:sz w:val="24"/>
          <w:szCs w:val="24"/>
          <w:rtl/>
        </w:rPr>
        <w:t>כנדרש</w:t>
      </w:r>
      <w:r w:rsidRPr="001E4DC6">
        <w:rPr>
          <w:rFonts w:cs="David"/>
          <w:sz w:val="24"/>
          <w:szCs w:val="24"/>
          <w:rtl/>
        </w:rPr>
        <w:t xml:space="preserve"> </w:t>
      </w:r>
      <w:r w:rsidRPr="001E4DC6">
        <w:rPr>
          <w:rFonts w:cs="David" w:hint="cs"/>
          <w:sz w:val="24"/>
          <w:szCs w:val="24"/>
          <w:rtl/>
        </w:rPr>
        <w:t>להלן</w:t>
      </w:r>
      <w:r w:rsidR="00792362">
        <w:rPr>
          <w:rFonts w:cs="David"/>
          <w:sz w:val="24"/>
          <w:szCs w:val="24"/>
          <w:rtl/>
        </w:rPr>
        <w:t>.</w:t>
      </w:r>
    </w:p>
    <w:p w:rsidR="001E4DC6" w:rsidRDefault="001E4DC6" w:rsidP="000A70F2">
      <w:pPr>
        <w:pStyle w:val="a3"/>
        <w:widowControl w:val="0"/>
        <w:overflowPunct w:val="0"/>
        <w:autoSpaceDE w:val="0"/>
        <w:autoSpaceDN w:val="0"/>
        <w:adjustRightInd w:val="0"/>
        <w:spacing w:after="0" w:line="276" w:lineRule="auto"/>
        <w:ind w:left="1224" w:right="-483"/>
        <w:jc w:val="both"/>
        <w:textAlignment w:val="baseline"/>
        <w:rPr>
          <w:rFonts w:cs="David"/>
          <w:b/>
          <w:bCs/>
          <w:sz w:val="24"/>
          <w:szCs w:val="24"/>
          <w:rtl/>
        </w:rPr>
      </w:pPr>
      <w:r w:rsidRPr="00792362">
        <w:rPr>
          <w:rFonts w:cs="David" w:hint="eastAsia"/>
          <w:b/>
          <w:bCs/>
          <w:sz w:val="24"/>
          <w:szCs w:val="24"/>
          <w:rtl/>
        </w:rPr>
        <w:t>הצעה</w:t>
      </w:r>
      <w:r w:rsidRPr="00792362">
        <w:rPr>
          <w:rFonts w:cs="David"/>
          <w:b/>
          <w:bCs/>
          <w:sz w:val="24"/>
          <w:szCs w:val="24"/>
          <w:rtl/>
        </w:rPr>
        <w:t xml:space="preserve"> </w:t>
      </w:r>
      <w:r w:rsidRPr="00792362">
        <w:rPr>
          <w:rFonts w:cs="David" w:hint="eastAsia"/>
          <w:b/>
          <w:bCs/>
          <w:sz w:val="24"/>
          <w:szCs w:val="24"/>
          <w:rtl/>
        </w:rPr>
        <w:t>שתכלול</w:t>
      </w:r>
      <w:r w:rsidRPr="00792362">
        <w:rPr>
          <w:rFonts w:cs="David"/>
          <w:b/>
          <w:bCs/>
          <w:sz w:val="24"/>
          <w:szCs w:val="24"/>
          <w:rtl/>
        </w:rPr>
        <w:t xml:space="preserve"> ערבות </w:t>
      </w:r>
      <w:r w:rsidRPr="00792362">
        <w:rPr>
          <w:rFonts w:cs="David" w:hint="eastAsia"/>
          <w:b/>
          <w:bCs/>
          <w:sz w:val="24"/>
          <w:szCs w:val="24"/>
          <w:rtl/>
        </w:rPr>
        <w:t>אשר</w:t>
      </w:r>
      <w:r w:rsidRPr="00792362">
        <w:rPr>
          <w:rFonts w:cs="David"/>
          <w:b/>
          <w:bCs/>
          <w:sz w:val="24"/>
          <w:szCs w:val="24"/>
          <w:rtl/>
        </w:rPr>
        <w:t xml:space="preserve"> אינה עומד</w:t>
      </w:r>
      <w:r w:rsidRPr="00792362">
        <w:rPr>
          <w:rFonts w:cs="David" w:hint="eastAsia"/>
          <w:b/>
          <w:bCs/>
          <w:sz w:val="24"/>
          <w:szCs w:val="24"/>
          <w:rtl/>
        </w:rPr>
        <w:t>ת</w:t>
      </w:r>
      <w:r w:rsidRPr="00792362">
        <w:rPr>
          <w:rFonts w:cs="David"/>
          <w:b/>
          <w:bCs/>
          <w:sz w:val="24"/>
          <w:szCs w:val="24"/>
          <w:rtl/>
        </w:rPr>
        <w:t xml:space="preserve"> בדרישה של סכום הערבות ו/או </w:t>
      </w:r>
      <w:r w:rsidRPr="00792362">
        <w:rPr>
          <w:rFonts w:cs="David" w:hint="eastAsia"/>
          <w:b/>
          <w:bCs/>
          <w:sz w:val="24"/>
          <w:szCs w:val="24"/>
          <w:rtl/>
        </w:rPr>
        <w:t>תוקף</w:t>
      </w:r>
      <w:r w:rsidRPr="00792362">
        <w:rPr>
          <w:rFonts w:cs="David"/>
          <w:b/>
          <w:bCs/>
          <w:sz w:val="24"/>
          <w:szCs w:val="24"/>
          <w:rtl/>
        </w:rPr>
        <w:t xml:space="preserve"> ו/או נוסח תואם תיפסל על הסף.</w:t>
      </w:r>
      <w:r w:rsidRPr="00792362">
        <w:rPr>
          <w:rFonts w:cs="David" w:hint="cs"/>
          <w:b/>
          <w:bCs/>
          <w:sz w:val="24"/>
          <w:szCs w:val="24"/>
          <w:rtl/>
        </w:rPr>
        <w:t xml:space="preserve"> </w:t>
      </w:r>
    </w:p>
    <w:p w:rsidR="009C5041" w:rsidRPr="00FE0549" w:rsidRDefault="009C5041" w:rsidP="00FE0549">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r w:rsidRPr="00FE0549">
        <w:rPr>
          <w:rFonts w:cs="David" w:hint="cs"/>
          <w:sz w:val="24"/>
          <w:szCs w:val="24"/>
          <w:rtl/>
        </w:rPr>
        <w:t>יתר תנאי הסף המנהליים מפורטים במסמכי המכרז המפורסמים באתר האינטרנט של המשרד.</w:t>
      </w:r>
    </w:p>
    <w:p w:rsidR="009C5041" w:rsidRPr="00792362" w:rsidRDefault="009C5041" w:rsidP="000A70F2">
      <w:pPr>
        <w:pStyle w:val="a3"/>
        <w:widowControl w:val="0"/>
        <w:overflowPunct w:val="0"/>
        <w:autoSpaceDE w:val="0"/>
        <w:autoSpaceDN w:val="0"/>
        <w:adjustRightInd w:val="0"/>
        <w:spacing w:after="0" w:line="276" w:lineRule="auto"/>
        <w:ind w:left="1224" w:right="-483"/>
        <w:jc w:val="both"/>
        <w:textAlignment w:val="baseline"/>
        <w:rPr>
          <w:rFonts w:cs="David"/>
          <w:b/>
          <w:bCs/>
          <w:sz w:val="24"/>
          <w:szCs w:val="24"/>
        </w:rPr>
      </w:pPr>
    </w:p>
    <w:p w:rsidR="001E4DC6" w:rsidRPr="00792362" w:rsidRDefault="001E4DC6" w:rsidP="000A70F2">
      <w:pPr>
        <w:pStyle w:val="a3"/>
        <w:numPr>
          <w:ilvl w:val="1"/>
          <w:numId w:val="19"/>
        </w:numPr>
        <w:overflowPunct w:val="0"/>
        <w:autoSpaceDE w:val="0"/>
        <w:autoSpaceDN w:val="0"/>
        <w:adjustRightInd w:val="0"/>
        <w:spacing w:after="0" w:line="276" w:lineRule="auto"/>
        <w:ind w:right="-483"/>
        <w:jc w:val="both"/>
        <w:textAlignment w:val="baseline"/>
        <w:rPr>
          <w:rFonts w:ascii="Arial" w:hAnsi="Arial" w:cs="David"/>
          <w:sz w:val="24"/>
          <w:szCs w:val="24"/>
          <w:u w:val="single"/>
        </w:rPr>
      </w:pPr>
      <w:bookmarkStart w:id="5" w:name="_Ref279415279"/>
      <w:bookmarkStart w:id="6" w:name="_Ref295218220"/>
      <w:bookmarkStart w:id="7" w:name="_Ref295223186"/>
      <w:r w:rsidRPr="00792362">
        <w:rPr>
          <w:rFonts w:ascii="Arial" w:hAnsi="Arial" w:cs="David" w:hint="cs"/>
          <w:sz w:val="24"/>
          <w:szCs w:val="24"/>
          <w:u w:val="single"/>
          <w:rtl/>
        </w:rPr>
        <w:t>תנאי סף מקצועיים:</w:t>
      </w:r>
    </w:p>
    <w:p w:rsidR="001E4DC6" w:rsidRPr="00792362" w:rsidRDefault="001E4DC6" w:rsidP="000A70F2">
      <w:pPr>
        <w:pStyle w:val="a3"/>
        <w:widowControl w:val="0"/>
        <w:overflowPunct w:val="0"/>
        <w:autoSpaceDE w:val="0"/>
        <w:autoSpaceDN w:val="0"/>
        <w:adjustRightInd w:val="0"/>
        <w:spacing w:after="0" w:line="276" w:lineRule="auto"/>
        <w:ind w:left="1224" w:right="-483"/>
        <w:jc w:val="both"/>
        <w:textAlignment w:val="baseline"/>
        <w:rPr>
          <w:rFonts w:cs="David"/>
          <w:sz w:val="24"/>
          <w:szCs w:val="24"/>
        </w:rPr>
      </w:pPr>
      <w:bookmarkStart w:id="8" w:name="_Ref397200531"/>
      <w:bookmarkStart w:id="9" w:name="_Ref436331572"/>
      <w:r w:rsidRPr="00792362">
        <w:rPr>
          <w:rFonts w:cs="David" w:hint="cs"/>
          <w:sz w:val="24"/>
          <w:szCs w:val="24"/>
          <w:u w:val="single"/>
          <w:rtl/>
        </w:rPr>
        <w:t>למציע</w:t>
      </w:r>
      <w:r w:rsidRPr="00792362">
        <w:rPr>
          <w:rFonts w:cs="David" w:hint="cs"/>
          <w:sz w:val="24"/>
          <w:szCs w:val="24"/>
          <w:rtl/>
        </w:rPr>
        <w:t>:</w:t>
      </w:r>
    </w:p>
    <w:p w:rsidR="001E4DC6" w:rsidRPr="00792362" w:rsidRDefault="001E4DC6" w:rsidP="000A70F2">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bookmarkStart w:id="10" w:name="_Ref476042081"/>
      <w:r w:rsidRPr="00792362">
        <w:rPr>
          <w:rFonts w:cs="David" w:hint="cs"/>
          <w:sz w:val="24"/>
          <w:szCs w:val="24"/>
          <w:rtl/>
        </w:rPr>
        <w:t>בחמש השנים האחרונות, המציע בעל ניסיון של ארבע (4) שנים לפחות</w:t>
      </w:r>
      <w:bookmarkEnd w:id="5"/>
      <w:r w:rsidRPr="00792362">
        <w:rPr>
          <w:rFonts w:cs="David" w:hint="cs"/>
          <w:sz w:val="24"/>
          <w:szCs w:val="24"/>
          <w:rtl/>
        </w:rPr>
        <w:t xml:space="preserve"> בניהול פרויקטים</w:t>
      </w:r>
      <w:bookmarkEnd w:id="6"/>
      <w:bookmarkEnd w:id="7"/>
      <w:bookmarkEnd w:id="8"/>
      <w:r w:rsidRPr="00792362">
        <w:rPr>
          <w:rFonts w:cs="David" w:hint="cs"/>
          <w:sz w:val="24"/>
          <w:szCs w:val="24"/>
          <w:rtl/>
        </w:rPr>
        <w:t>, כאשר במהלך תקופה זו ניהל פרויקטים ממושכים כהגדרתם במכרז זה</w:t>
      </w:r>
      <w:r w:rsidR="00792362">
        <w:rPr>
          <w:rFonts w:cs="David" w:hint="cs"/>
          <w:sz w:val="24"/>
          <w:szCs w:val="24"/>
          <w:rtl/>
        </w:rPr>
        <w:t xml:space="preserve">, </w:t>
      </w:r>
      <w:r w:rsidRPr="00792362">
        <w:rPr>
          <w:rFonts w:cs="David" w:hint="cs"/>
          <w:sz w:val="24"/>
          <w:szCs w:val="24"/>
          <w:rtl/>
        </w:rPr>
        <w:t>בהיקף המינימאלי הבא:</w:t>
      </w:r>
      <w:bookmarkEnd w:id="9"/>
      <w:bookmarkEnd w:id="10"/>
    </w:p>
    <w:p w:rsidR="00792362" w:rsidRPr="00792362" w:rsidRDefault="001E4DC6" w:rsidP="000A70F2">
      <w:pPr>
        <w:pStyle w:val="a3"/>
        <w:numPr>
          <w:ilvl w:val="3"/>
          <w:numId w:val="19"/>
        </w:numPr>
        <w:spacing w:after="120" w:line="276" w:lineRule="auto"/>
        <w:contextualSpacing w:val="0"/>
        <w:jc w:val="both"/>
        <w:rPr>
          <w:rFonts w:ascii="David" w:hAnsi="David" w:cs="David"/>
          <w:sz w:val="24"/>
          <w:szCs w:val="24"/>
        </w:rPr>
      </w:pPr>
      <w:bookmarkStart w:id="11" w:name="_Ref436331587"/>
      <w:bookmarkStart w:id="12" w:name="_Ref476137330"/>
      <w:r w:rsidRPr="00792362">
        <w:rPr>
          <w:rFonts w:ascii="David" w:hAnsi="David" w:cs="David"/>
          <w:b/>
          <w:bCs/>
          <w:sz w:val="24"/>
          <w:szCs w:val="24"/>
          <w:rtl/>
        </w:rPr>
        <w:t>פרויקט אחד ממושך</w:t>
      </w:r>
      <w:r w:rsidRPr="00792362">
        <w:rPr>
          <w:rFonts w:ascii="David" w:hAnsi="David" w:cs="David"/>
          <w:sz w:val="24"/>
          <w:szCs w:val="24"/>
          <w:rtl/>
        </w:rPr>
        <w:t xml:space="preserve"> בהיקף של </w:t>
      </w:r>
      <w:r w:rsidRPr="00792362">
        <w:rPr>
          <w:rFonts w:ascii="David" w:hAnsi="David" w:cs="David"/>
          <w:b/>
          <w:bCs/>
          <w:sz w:val="24"/>
          <w:szCs w:val="24"/>
          <w:rtl/>
        </w:rPr>
        <w:t>50,000,000</w:t>
      </w:r>
      <w:r w:rsidRPr="00792362">
        <w:rPr>
          <w:rFonts w:ascii="David" w:hAnsi="David" w:cs="David"/>
          <w:sz w:val="24"/>
          <w:szCs w:val="24"/>
          <w:rtl/>
        </w:rPr>
        <w:t xml:space="preserve"> ₪</w:t>
      </w:r>
      <w:bookmarkEnd w:id="11"/>
      <w:r w:rsidRPr="00792362">
        <w:rPr>
          <w:rFonts w:ascii="David" w:hAnsi="David" w:cs="David"/>
          <w:sz w:val="24"/>
          <w:szCs w:val="24"/>
          <w:rtl/>
        </w:rPr>
        <w:t>.</w:t>
      </w:r>
      <w:bookmarkEnd w:id="12"/>
    </w:p>
    <w:p w:rsidR="001E4DC6" w:rsidRPr="00792362" w:rsidRDefault="001E4DC6" w:rsidP="000A70F2">
      <w:pPr>
        <w:pStyle w:val="a3"/>
        <w:spacing w:after="120" w:line="276" w:lineRule="auto"/>
        <w:ind w:left="1728"/>
        <w:contextualSpacing w:val="0"/>
        <w:jc w:val="both"/>
        <w:rPr>
          <w:rFonts w:ascii="David" w:hAnsi="David" w:cs="David"/>
          <w:sz w:val="24"/>
          <w:szCs w:val="24"/>
        </w:rPr>
      </w:pPr>
      <w:r w:rsidRPr="00792362">
        <w:rPr>
          <w:rFonts w:ascii="David" w:hAnsi="David" w:cs="David"/>
          <w:b/>
          <w:bCs/>
          <w:sz w:val="24"/>
          <w:szCs w:val="24"/>
          <w:u w:val="single"/>
          <w:rtl/>
        </w:rPr>
        <w:t>או</w:t>
      </w:r>
    </w:p>
    <w:p w:rsidR="001E4DC6" w:rsidRPr="00792362" w:rsidRDefault="001E4DC6" w:rsidP="000A70F2">
      <w:pPr>
        <w:pStyle w:val="a3"/>
        <w:numPr>
          <w:ilvl w:val="3"/>
          <w:numId w:val="19"/>
        </w:numPr>
        <w:spacing w:after="0" w:line="276" w:lineRule="auto"/>
        <w:jc w:val="both"/>
        <w:rPr>
          <w:rFonts w:ascii="David" w:hAnsi="David" w:cs="David"/>
          <w:sz w:val="24"/>
          <w:szCs w:val="24"/>
        </w:rPr>
      </w:pPr>
      <w:bookmarkStart w:id="13" w:name="_Ref436331591"/>
      <w:r w:rsidRPr="00792362">
        <w:rPr>
          <w:rFonts w:ascii="David" w:hAnsi="David" w:cs="David"/>
          <w:b/>
          <w:bCs/>
          <w:sz w:val="24"/>
          <w:szCs w:val="24"/>
          <w:rtl/>
        </w:rPr>
        <w:t>שלושה פרויקטים ממושכים</w:t>
      </w:r>
      <w:r w:rsidRPr="00792362">
        <w:rPr>
          <w:rFonts w:ascii="David" w:hAnsi="David" w:cs="David"/>
          <w:sz w:val="24"/>
          <w:szCs w:val="24"/>
          <w:rtl/>
        </w:rPr>
        <w:t xml:space="preserve"> בהיקף של </w:t>
      </w:r>
      <w:r w:rsidRPr="00792362">
        <w:rPr>
          <w:rFonts w:ascii="David" w:hAnsi="David" w:cs="David"/>
          <w:b/>
          <w:bCs/>
          <w:sz w:val="24"/>
          <w:szCs w:val="24"/>
          <w:rtl/>
        </w:rPr>
        <w:t>25,000,000</w:t>
      </w:r>
      <w:r w:rsidRPr="00792362">
        <w:rPr>
          <w:rFonts w:ascii="David" w:hAnsi="David" w:cs="David"/>
          <w:sz w:val="24"/>
          <w:szCs w:val="24"/>
          <w:rtl/>
        </w:rPr>
        <w:t xml:space="preserve"> ₪ כ"א.</w:t>
      </w:r>
      <w:bookmarkEnd w:id="13"/>
    </w:p>
    <w:p w:rsidR="001E4DC6" w:rsidRPr="00EE19B0" w:rsidRDefault="001E4DC6" w:rsidP="000A70F2">
      <w:pPr>
        <w:pStyle w:val="a3"/>
        <w:spacing w:line="276" w:lineRule="auto"/>
        <w:ind w:left="2211"/>
        <w:rPr>
          <w:sz w:val="24"/>
          <w:u w:val="single"/>
          <w:rtl/>
        </w:rPr>
      </w:pPr>
      <w:bookmarkStart w:id="14" w:name="_Ref295223293"/>
    </w:p>
    <w:p w:rsidR="001E4DC6" w:rsidRPr="00792362" w:rsidRDefault="001E4DC6" w:rsidP="000A70F2">
      <w:pPr>
        <w:pStyle w:val="a3"/>
        <w:widowControl w:val="0"/>
        <w:overflowPunct w:val="0"/>
        <w:autoSpaceDE w:val="0"/>
        <w:autoSpaceDN w:val="0"/>
        <w:adjustRightInd w:val="0"/>
        <w:spacing w:after="0" w:line="276" w:lineRule="auto"/>
        <w:ind w:left="1224" w:right="-483"/>
        <w:jc w:val="both"/>
        <w:textAlignment w:val="baseline"/>
        <w:rPr>
          <w:rFonts w:cs="David"/>
          <w:sz w:val="24"/>
          <w:szCs w:val="24"/>
          <w:u w:val="single"/>
        </w:rPr>
      </w:pPr>
      <w:r w:rsidRPr="00792362">
        <w:rPr>
          <w:rFonts w:cs="David" w:hint="cs"/>
          <w:sz w:val="24"/>
          <w:szCs w:val="24"/>
          <w:u w:val="single"/>
          <w:rtl/>
        </w:rPr>
        <w:t>למנהל הפרויקט:</w:t>
      </w:r>
    </w:p>
    <w:p w:rsidR="001E4DC6" w:rsidRPr="00792362" w:rsidRDefault="001E4DC6" w:rsidP="000A70F2">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bookmarkStart w:id="15" w:name="_Ref476044578"/>
      <w:r w:rsidRPr="00792362">
        <w:rPr>
          <w:rFonts w:cs="David" w:hint="cs"/>
          <w:sz w:val="24"/>
          <w:szCs w:val="24"/>
          <w:rtl/>
        </w:rPr>
        <w:t>למנהל הפרויקט המוצע מטעם המציע ניסיון בניהול שני פרויקטים ממושכים (כהגדרתם) לפחות, שהתקיימו בחמש השנים האחרונות, כאשר בכל אחד מהם עסק המנהל ב:</w:t>
      </w:r>
      <w:bookmarkEnd w:id="15"/>
    </w:p>
    <w:p w:rsidR="001E4DC6" w:rsidRPr="00792362" w:rsidRDefault="001E4DC6" w:rsidP="000A70F2">
      <w:pPr>
        <w:pStyle w:val="a3"/>
        <w:numPr>
          <w:ilvl w:val="3"/>
          <w:numId w:val="19"/>
        </w:numPr>
        <w:spacing w:after="0" w:line="276" w:lineRule="auto"/>
        <w:jc w:val="both"/>
        <w:rPr>
          <w:rFonts w:ascii="David" w:hAnsi="David" w:cs="David"/>
          <w:sz w:val="24"/>
          <w:szCs w:val="24"/>
        </w:rPr>
      </w:pPr>
      <w:r w:rsidRPr="00792362">
        <w:rPr>
          <w:rFonts w:ascii="David" w:hAnsi="David" w:cs="David"/>
          <w:sz w:val="24"/>
          <w:szCs w:val="24"/>
          <w:rtl/>
        </w:rPr>
        <w:t>ניהול תקציב של 25,000,000 ₪ לפחות.</w:t>
      </w:r>
    </w:p>
    <w:p w:rsidR="001E4DC6" w:rsidRPr="00792362" w:rsidRDefault="001E4DC6" w:rsidP="000A70F2">
      <w:pPr>
        <w:pStyle w:val="a3"/>
        <w:numPr>
          <w:ilvl w:val="3"/>
          <w:numId w:val="19"/>
        </w:numPr>
        <w:spacing w:after="0" w:line="276" w:lineRule="auto"/>
        <w:jc w:val="both"/>
        <w:rPr>
          <w:rFonts w:ascii="David" w:hAnsi="David" w:cs="David"/>
          <w:sz w:val="24"/>
          <w:szCs w:val="24"/>
        </w:rPr>
      </w:pPr>
      <w:r w:rsidRPr="00792362">
        <w:rPr>
          <w:rFonts w:ascii="David" w:hAnsi="David" w:cs="David"/>
          <w:sz w:val="24"/>
          <w:szCs w:val="24"/>
          <w:rtl/>
        </w:rPr>
        <w:t>ניהול של 6 עובדים לפחות.</w:t>
      </w:r>
    </w:p>
    <w:p w:rsidR="001E4DC6" w:rsidRPr="00792362" w:rsidRDefault="001E4DC6" w:rsidP="000A70F2">
      <w:pPr>
        <w:pStyle w:val="a3"/>
        <w:numPr>
          <w:ilvl w:val="3"/>
          <w:numId w:val="19"/>
        </w:numPr>
        <w:spacing w:after="0" w:line="276" w:lineRule="auto"/>
        <w:jc w:val="both"/>
        <w:rPr>
          <w:rFonts w:ascii="David" w:hAnsi="David" w:cs="David"/>
          <w:sz w:val="24"/>
          <w:szCs w:val="24"/>
        </w:rPr>
      </w:pPr>
      <w:r w:rsidRPr="00792362">
        <w:rPr>
          <w:rFonts w:ascii="David" w:hAnsi="David" w:cs="David"/>
          <w:sz w:val="24"/>
          <w:szCs w:val="24"/>
          <w:rtl/>
        </w:rPr>
        <w:t>ניהול של 10 ספקים ונותני שירות חיצוניים לפחות.</w:t>
      </w:r>
    </w:p>
    <w:p w:rsidR="001E4DC6" w:rsidRPr="00CA7982" w:rsidRDefault="001E4DC6" w:rsidP="000A70F2">
      <w:pPr>
        <w:pStyle w:val="a3"/>
        <w:spacing w:line="276" w:lineRule="auto"/>
        <w:ind w:left="2211"/>
        <w:rPr>
          <w:b/>
          <w:bCs/>
          <w:sz w:val="24"/>
        </w:rPr>
      </w:pPr>
    </w:p>
    <w:p w:rsidR="001E4DC6" w:rsidRPr="00792362" w:rsidRDefault="001E4DC6" w:rsidP="000A70F2">
      <w:pPr>
        <w:pStyle w:val="a3"/>
        <w:widowControl w:val="0"/>
        <w:overflowPunct w:val="0"/>
        <w:autoSpaceDE w:val="0"/>
        <w:autoSpaceDN w:val="0"/>
        <w:adjustRightInd w:val="0"/>
        <w:spacing w:after="0" w:line="276" w:lineRule="auto"/>
        <w:ind w:left="1224" w:right="-483"/>
        <w:jc w:val="both"/>
        <w:textAlignment w:val="baseline"/>
        <w:rPr>
          <w:rFonts w:cs="David"/>
          <w:sz w:val="24"/>
          <w:szCs w:val="24"/>
          <w:u w:val="single"/>
        </w:rPr>
      </w:pPr>
      <w:r w:rsidRPr="00792362">
        <w:rPr>
          <w:rFonts w:cs="David" w:hint="cs"/>
          <w:sz w:val="24"/>
          <w:szCs w:val="24"/>
          <w:u w:val="single"/>
          <w:rtl/>
        </w:rPr>
        <w:t>למנהל ה</w:t>
      </w:r>
      <w:r w:rsidR="00792362">
        <w:rPr>
          <w:rFonts w:cs="David" w:hint="cs"/>
          <w:sz w:val="24"/>
          <w:szCs w:val="24"/>
          <w:u w:val="single"/>
          <w:rtl/>
        </w:rPr>
        <w:t>ה</w:t>
      </w:r>
      <w:r w:rsidRPr="00792362">
        <w:rPr>
          <w:rFonts w:cs="David" w:hint="cs"/>
          <w:sz w:val="24"/>
          <w:szCs w:val="24"/>
          <w:u w:val="single"/>
          <w:rtl/>
        </w:rPr>
        <w:t>פקה:</w:t>
      </w:r>
    </w:p>
    <w:p w:rsidR="001E4DC6" w:rsidRPr="00792362" w:rsidRDefault="001E4DC6" w:rsidP="000A70F2">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bookmarkStart w:id="16" w:name="_Ref481688960"/>
      <w:bookmarkStart w:id="17" w:name="_Ref476044585"/>
      <w:r w:rsidRPr="00792362">
        <w:rPr>
          <w:rFonts w:cs="David" w:hint="cs"/>
          <w:sz w:val="24"/>
          <w:szCs w:val="24"/>
          <w:rtl/>
        </w:rPr>
        <w:t>למנהל ההפקה המוצע מטעם המציע ניסיון בניהול הפקה של שלושה אירועים לפחות בשלוש השנים האחרונות, כאשר בכל אירוע עמד בתנאים המצטברים הבאים:</w:t>
      </w:r>
      <w:bookmarkEnd w:id="16"/>
    </w:p>
    <w:bookmarkEnd w:id="17"/>
    <w:p w:rsidR="001E4DC6" w:rsidRPr="00792362" w:rsidRDefault="001E4DC6" w:rsidP="000A70F2">
      <w:pPr>
        <w:pStyle w:val="a3"/>
        <w:numPr>
          <w:ilvl w:val="3"/>
          <w:numId w:val="19"/>
        </w:numPr>
        <w:spacing w:after="0" w:line="276" w:lineRule="auto"/>
        <w:jc w:val="both"/>
        <w:rPr>
          <w:rFonts w:ascii="David" w:hAnsi="David" w:cs="David"/>
          <w:sz w:val="24"/>
          <w:szCs w:val="24"/>
        </w:rPr>
      </w:pPr>
      <w:r w:rsidRPr="00792362">
        <w:rPr>
          <w:rFonts w:ascii="David" w:hAnsi="David" w:cs="David" w:hint="cs"/>
          <w:sz w:val="24"/>
          <w:szCs w:val="24"/>
          <w:rtl/>
        </w:rPr>
        <w:t>היקפו הכספי של כל אירוע היה 5,000,000 ₪ לפחות.</w:t>
      </w:r>
    </w:p>
    <w:p w:rsidR="001E4DC6" w:rsidRPr="00792362" w:rsidRDefault="001E4DC6" w:rsidP="000A70F2">
      <w:pPr>
        <w:pStyle w:val="a3"/>
        <w:numPr>
          <w:ilvl w:val="3"/>
          <w:numId w:val="19"/>
        </w:numPr>
        <w:spacing w:after="0" w:line="276" w:lineRule="auto"/>
        <w:jc w:val="both"/>
        <w:rPr>
          <w:rFonts w:ascii="David" w:hAnsi="David" w:cs="David"/>
          <w:sz w:val="24"/>
          <w:szCs w:val="24"/>
        </w:rPr>
      </w:pPr>
      <w:r w:rsidRPr="00792362">
        <w:rPr>
          <w:rFonts w:ascii="David" w:hAnsi="David" w:cs="David" w:hint="cs"/>
          <w:sz w:val="24"/>
          <w:szCs w:val="24"/>
          <w:rtl/>
        </w:rPr>
        <w:t>מספר המשתתפים בשני אירועים היה בהיקף של 2,500 איש לפחות ואירוע אחד בהיקף של 4,000 איש לפחות.</w:t>
      </w:r>
    </w:p>
    <w:p w:rsidR="001E4DC6" w:rsidRPr="00F06FD6" w:rsidRDefault="001E4DC6" w:rsidP="000A70F2">
      <w:pPr>
        <w:pStyle w:val="a3"/>
        <w:spacing w:line="276" w:lineRule="auto"/>
        <w:ind w:left="2211"/>
        <w:rPr>
          <w:b/>
          <w:bCs/>
          <w:sz w:val="24"/>
        </w:rPr>
      </w:pPr>
    </w:p>
    <w:bookmarkEnd w:id="14"/>
    <w:p w:rsidR="001E4DC6" w:rsidRPr="00792362" w:rsidRDefault="001E4DC6" w:rsidP="000A70F2">
      <w:pPr>
        <w:pStyle w:val="a3"/>
        <w:widowControl w:val="0"/>
        <w:overflowPunct w:val="0"/>
        <w:autoSpaceDE w:val="0"/>
        <w:autoSpaceDN w:val="0"/>
        <w:adjustRightInd w:val="0"/>
        <w:spacing w:after="0" w:line="276" w:lineRule="auto"/>
        <w:ind w:left="1224" w:right="-483"/>
        <w:jc w:val="both"/>
        <w:textAlignment w:val="baseline"/>
        <w:rPr>
          <w:rFonts w:cs="David"/>
          <w:sz w:val="24"/>
          <w:szCs w:val="24"/>
          <w:u w:val="single"/>
        </w:rPr>
      </w:pPr>
      <w:r w:rsidRPr="00792362">
        <w:rPr>
          <w:rFonts w:cs="David" w:hint="cs"/>
          <w:sz w:val="24"/>
          <w:szCs w:val="24"/>
          <w:u w:val="single"/>
          <w:rtl/>
        </w:rPr>
        <w:t>למנהל האמנותי:</w:t>
      </w:r>
    </w:p>
    <w:p w:rsidR="001E4DC6" w:rsidRPr="00792362" w:rsidRDefault="001E4DC6" w:rsidP="000A70F2">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bookmarkStart w:id="18" w:name="_Ref481682081"/>
      <w:r w:rsidRPr="00792362">
        <w:rPr>
          <w:rFonts w:cs="David" w:hint="cs"/>
          <w:sz w:val="24"/>
          <w:szCs w:val="24"/>
          <w:rtl/>
        </w:rPr>
        <w:t>למנהל האמנותי המוצע מטעם המציע ניסיון בניהול אמנותי (גיבוש קונספט ובניית תוכן אמנותי) של שלושה אירועים לפחות בשלוש השנים האחרונות, כאשר היקפו הכספי של כל אירוע היה 5,000,000 ₪ לפחות.</w:t>
      </w:r>
      <w:bookmarkEnd w:id="18"/>
    </w:p>
    <w:p w:rsidR="001E4DC6" w:rsidRPr="00D46947" w:rsidRDefault="001E4DC6" w:rsidP="000A70F2">
      <w:pPr>
        <w:pStyle w:val="a3"/>
        <w:spacing w:line="276" w:lineRule="auto"/>
        <w:ind w:left="2211"/>
        <w:rPr>
          <w:b/>
          <w:bCs/>
          <w:sz w:val="24"/>
        </w:rPr>
      </w:pPr>
    </w:p>
    <w:bookmarkEnd w:id="3"/>
    <w:bookmarkEnd w:id="4"/>
    <w:p w:rsidR="001E4DC6" w:rsidRPr="00792362" w:rsidRDefault="001E4DC6" w:rsidP="000A70F2">
      <w:pPr>
        <w:pStyle w:val="a3"/>
        <w:widowControl w:val="0"/>
        <w:overflowPunct w:val="0"/>
        <w:autoSpaceDE w:val="0"/>
        <w:autoSpaceDN w:val="0"/>
        <w:adjustRightInd w:val="0"/>
        <w:spacing w:after="0" w:line="276" w:lineRule="auto"/>
        <w:ind w:left="1224" w:right="-483"/>
        <w:jc w:val="both"/>
        <w:textAlignment w:val="baseline"/>
        <w:rPr>
          <w:rFonts w:cs="David"/>
          <w:sz w:val="24"/>
          <w:szCs w:val="24"/>
          <w:u w:val="single"/>
        </w:rPr>
      </w:pPr>
      <w:r w:rsidRPr="00792362">
        <w:rPr>
          <w:rFonts w:cs="David" w:hint="cs"/>
          <w:sz w:val="24"/>
          <w:szCs w:val="24"/>
          <w:u w:val="single"/>
          <w:rtl/>
        </w:rPr>
        <w:t>למנהל יח"צ:</w:t>
      </w:r>
    </w:p>
    <w:p w:rsidR="001E4DC6" w:rsidRPr="00792362" w:rsidRDefault="001E4DC6" w:rsidP="000A70F2">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bookmarkStart w:id="19" w:name="_Ref481668051"/>
      <w:r w:rsidRPr="00792362">
        <w:rPr>
          <w:rFonts w:cs="David" w:hint="cs"/>
          <w:sz w:val="24"/>
          <w:szCs w:val="24"/>
          <w:rtl/>
        </w:rPr>
        <w:t>למנהל היח"צ המוצע מטעם המציע ניסיון של 5 שנים לפחות במתן שירותי יחסי ציבור וליווי תקשורתי.</w:t>
      </w:r>
      <w:bookmarkEnd w:id="19"/>
    </w:p>
    <w:p w:rsidR="001E4DC6" w:rsidRPr="00792362" w:rsidRDefault="001E4DC6" w:rsidP="000A70F2">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Pr>
      </w:pPr>
      <w:r w:rsidRPr="00792362">
        <w:rPr>
          <w:rFonts w:cs="David" w:hint="cs"/>
          <w:sz w:val="24"/>
          <w:szCs w:val="24"/>
          <w:rtl/>
        </w:rPr>
        <w:t xml:space="preserve">ניסיון במתן שירותים בהתאם לנדרש בסעיף </w:t>
      </w:r>
      <w:r w:rsidRPr="00792362">
        <w:rPr>
          <w:rFonts w:cs="David"/>
          <w:sz w:val="24"/>
          <w:szCs w:val="24"/>
          <w:rtl/>
        </w:rPr>
        <w:fldChar w:fldCharType="begin"/>
      </w:r>
      <w:r w:rsidRPr="00792362">
        <w:rPr>
          <w:rFonts w:cs="David"/>
          <w:sz w:val="24"/>
          <w:szCs w:val="24"/>
          <w:rtl/>
        </w:rPr>
        <w:instrText xml:space="preserve"> </w:instrText>
      </w:r>
      <w:r w:rsidRPr="00792362">
        <w:rPr>
          <w:rFonts w:cs="David" w:hint="cs"/>
          <w:sz w:val="24"/>
          <w:szCs w:val="24"/>
        </w:rPr>
        <w:instrText>REF</w:instrText>
      </w:r>
      <w:r w:rsidRPr="00792362">
        <w:rPr>
          <w:rFonts w:cs="David" w:hint="cs"/>
          <w:sz w:val="24"/>
          <w:szCs w:val="24"/>
          <w:rtl/>
        </w:rPr>
        <w:instrText xml:space="preserve"> _</w:instrText>
      </w:r>
      <w:r w:rsidRPr="00792362">
        <w:rPr>
          <w:rFonts w:cs="David" w:hint="cs"/>
          <w:sz w:val="24"/>
          <w:szCs w:val="24"/>
        </w:rPr>
        <w:instrText>Ref481668051 \r \h</w:instrText>
      </w:r>
      <w:r w:rsidRPr="00792362">
        <w:rPr>
          <w:rFonts w:cs="David"/>
          <w:sz w:val="24"/>
          <w:szCs w:val="24"/>
          <w:rtl/>
        </w:rPr>
        <w:instrText xml:space="preserve"> </w:instrText>
      </w:r>
      <w:r w:rsidR="00792362">
        <w:rPr>
          <w:rFonts w:cs="David"/>
          <w:sz w:val="24"/>
          <w:szCs w:val="24"/>
          <w:rtl/>
        </w:rPr>
        <w:instrText xml:space="preserve"> \* </w:instrText>
      </w:r>
      <w:r w:rsidR="00792362">
        <w:rPr>
          <w:rFonts w:cs="David"/>
          <w:sz w:val="24"/>
          <w:szCs w:val="24"/>
        </w:rPr>
        <w:instrText>MERGEFORMAT</w:instrText>
      </w:r>
      <w:r w:rsidR="00792362">
        <w:rPr>
          <w:rFonts w:cs="David"/>
          <w:sz w:val="24"/>
          <w:szCs w:val="24"/>
          <w:rtl/>
        </w:rPr>
        <w:instrText xml:space="preserve"> </w:instrText>
      </w:r>
      <w:r w:rsidRPr="00792362">
        <w:rPr>
          <w:rFonts w:cs="David"/>
          <w:sz w:val="24"/>
          <w:szCs w:val="24"/>
          <w:rtl/>
        </w:rPr>
      </w:r>
      <w:r w:rsidRPr="00792362">
        <w:rPr>
          <w:rFonts w:cs="David"/>
          <w:sz w:val="24"/>
          <w:szCs w:val="24"/>
          <w:rtl/>
        </w:rPr>
        <w:fldChar w:fldCharType="separate"/>
      </w:r>
      <w:r w:rsidR="00792362">
        <w:rPr>
          <w:rFonts w:cs="David"/>
          <w:sz w:val="24"/>
          <w:szCs w:val="24"/>
          <w:cs/>
        </w:rPr>
        <w:t>‎</w:t>
      </w:r>
      <w:r w:rsidR="00792362">
        <w:rPr>
          <w:rFonts w:cs="David"/>
          <w:sz w:val="24"/>
          <w:szCs w:val="24"/>
        </w:rPr>
        <w:t>2.3.5</w:t>
      </w:r>
      <w:r w:rsidRPr="00792362">
        <w:rPr>
          <w:rFonts w:cs="David"/>
          <w:sz w:val="24"/>
          <w:szCs w:val="24"/>
          <w:rtl/>
        </w:rPr>
        <w:fldChar w:fldCharType="end"/>
      </w:r>
      <w:r w:rsidRPr="00792362">
        <w:rPr>
          <w:rFonts w:cs="David" w:hint="cs"/>
          <w:sz w:val="24"/>
          <w:szCs w:val="24"/>
          <w:rtl/>
        </w:rPr>
        <w:t xml:space="preserve"> עבור לקוח בהיקף שנתי של 25,000,000 ₪. כלומר, ניסיון בליווי כאמור עבור פרויקט או מספר פרויקטים של לקוח אחד כאשר ההיקף הכספי של הפרויקטים היה לפחות 25,000,000 ₪.</w:t>
      </w:r>
    </w:p>
    <w:p w:rsidR="00414527" w:rsidRPr="00792362" w:rsidRDefault="001E4DC6" w:rsidP="000A70F2">
      <w:pPr>
        <w:pStyle w:val="a3"/>
        <w:widowControl w:val="0"/>
        <w:numPr>
          <w:ilvl w:val="2"/>
          <w:numId w:val="19"/>
        </w:numPr>
        <w:overflowPunct w:val="0"/>
        <w:autoSpaceDE w:val="0"/>
        <w:autoSpaceDN w:val="0"/>
        <w:adjustRightInd w:val="0"/>
        <w:spacing w:after="0" w:line="276" w:lineRule="auto"/>
        <w:ind w:right="-483"/>
        <w:jc w:val="both"/>
        <w:textAlignment w:val="baseline"/>
        <w:rPr>
          <w:rFonts w:cs="David"/>
          <w:sz w:val="24"/>
          <w:szCs w:val="24"/>
          <w:rtl/>
        </w:rPr>
      </w:pPr>
      <w:bookmarkStart w:id="20" w:name="_Ref481668118"/>
      <w:r w:rsidRPr="00792362">
        <w:rPr>
          <w:rFonts w:cs="David" w:hint="cs"/>
          <w:sz w:val="24"/>
          <w:szCs w:val="24"/>
          <w:rtl/>
        </w:rPr>
        <w:t>ניסיון במתן שירותים כאמור עבור אירוע שנערך עבור משרד ממשלתי בהיקף של 5,000,000 ₪.</w:t>
      </w:r>
      <w:bookmarkStart w:id="21" w:name="_Ref391910329"/>
      <w:bookmarkStart w:id="22" w:name="_Ref373241086"/>
      <w:bookmarkEnd w:id="20"/>
    </w:p>
    <w:p w:rsidR="00414527" w:rsidRDefault="00414527" w:rsidP="000A70F2">
      <w:pPr>
        <w:pStyle w:val="a3"/>
        <w:widowControl w:val="0"/>
        <w:overflowPunct w:val="0"/>
        <w:autoSpaceDE w:val="0"/>
        <w:autoSpaceDN w:val="0"/>
        <w:adjustRightInd w:val="0"/>
        <w:spacing w:after="0" w:line="276" w:lineRule="auto"/>
        <w:ind w:left="1360" w:right="-483"/>
        <w:jc w:val="both"/>
        <w:textAlignment w:val="baseline"/>
        <w:rPr>
          <w:rFonts w:cs="David"/>
          <w:sz w:val="24"/>
          <w:szCs w:val="24"/>
          <w:rtl/>
        </w:rPr>
      </w:pPr>
    </w:p>
    <w:bookmarkEnd w:id="21"/>
    <w:bookmarkEnd w:id="22"/>
    <w:p w:rsidR="00EE448C" w:rsidRDefault="00EE448C" w:rsidP="000A70F2">
      <w:pPr>
        <w:pStyle w:val="a3"/>
        <w:numPr>
          <w:ilvl w:val="0"/>
          <w:numId w:val="19"/>
        </w:numPr>
        <w:spacing w:after="0" w:line="276" w:lineRule="auto"/>
        <w:ind w:right="-482"/>
        <w:jc w:val="both"/>
        <w:textAlignment w:val="baseline"/>
        <w:rPr>
          <w:rFonts w:ascii="Arial" w:eastAsia="Times New Roman" w:hAnsi="Arial" w:cs="David"/>
          <w:color w:val="000000"/>
          <w:sz w:val="24"/>
          <w:szCs w:val="24"/>
          <w:shd w:val="clear" w:color="auto" w:fill="FFFFFF"/>
        </w:rPr>
      </w:pPr>
      <w:r>
        <w:rPr>
          <w:rFonts w:ascii="Arial" w:eastAsia="Times New Roman" w:hAnsi="Arial" w:cs="David" w:hint="cs"/>
          <w:color w:val="000000"/>
          <w:sz w:val="24"/>
          <w:szCs w:val="24"/>
          <w:shd w:val="clear" w:color="auto" w:fill="FFFFFF"/>
          <w:rtl/>
        </w:rPr>
        <w:t xml:space="preserve">התאריך האחרון להגשת הצעות הוא </w:t>
      </w:r>
      <w:r w:rsidR="00792362">
        <w:rPr>
          <w:rFonts w:ascii="Arial" w:eastAsia="Times New Roman" w:hAnsi="Arial" w:cs="David" w:hint="cs"/>
          <w:b/>
          <w:bCs/>
          <w:color w:val="000000"/>
          <w:sz w:val="24"/>
          <w:szCs w:val="24"/>
          <w:shd w:val="clear" w:color="auto" w:fill="FFFFFF"/>
          <w:rtl/>
        </w:rPr>
        <w:t>22</w:t>
      </w:r>
      <w:r w:rsidR="009F5A80" w:rsidRPr="009F5A80">
        <w:rPr>
          <w:rFonts w:ascii="Arial" w:eastAsia="Times New Roman" w:hAnsi="Arial" w:cs="David" w:hint="cs"/>
          <w:b/>
          <w:bCs/>
          <w:color w:val="000000"/>
          <w:sz w:val="24"/>
          <w:szCs w:val="24"/>
          <w:shd w:val="clear" w:color="auto" w:fill="FFFFFF"/>
          <w:rtl/>
        </w:rPr>
        <w:t>.0</w:t>
      </w:r>
      <w:r w:rsidR="00792362">
        <w:rPr>
          <w:rFonts w:ascii="Arial" w:eastAsia="Times New Roman" w:hAnsi="Arial" w:cs="David" w:hint="cs"/>
          <w:b/>
          <w:bCs/>
          <w:color w:val="000000"/>
          <w:sz w:val="24"/>
          <w:szCs w:val="24"/>
          <w:shd w:val="clear" w:color="auto" w:fill="FFFFFF"/>
          <w:rtl/>
        </w:rPr>
        <w:t>6</w:t>
      </w:r>
      <w:r w:rsidR="009F5A80" w:rsidRPr="009F5A80">
        <w:rPr>
          <w:rFonts w:ascii="Arial" w:eastAsia="Times New Roman" w:hAnsi="Arial" w:cs="David" w:hint="cs"/>
          <w:b/>
          <w:bCs/>
          <w:color w:val="000000"/>
          <w:sz w:val="24"/>
          <w:szCs w:val="24"/>
          <w:shd w:val="clear" w:color="auto" w:fill="FFFFFF"/>
          <w:rtl/>
        </w:rPr>
        <w:t>.201</w:t>
      </w:r>
      <w:r w:rsidR="00414527">
        <w:rPr>
          <w:rFonts w:ascii="Arial" w:eastAsia="Times New Roman" w:hAnsi="Arial" w:cs="David" w:hint="cs"/>
          <w:b/>
          <w:bCs/>
          <w:color w:val="000000"/>
          <w:sz w:val="24"/>
          <w:szCs w:val="24"/>
          <w:shd w:val="clear" w:color="auto" w:fill="FFFFFF"/>
          <w:rtl/>
        </w:rPr>
        <w:t>7</w:t>
      </w:r>
      <w:r w:rsidRPr="009F5A80">
        <w:rPr>
          <w:rFonts w:ascii="Arial" w:eastAsia="Times New Roman" w:hAnsi="Arial" w:cs="David" w:hint="cs"/>
          <w:b/>
          <w:bCs/>
          <w:color w:val="000000"/>
          <w:sz w:val="24"/>
          <w:szCs w:val="24"/>
          <w:shd w:val="clear" w:color="auto" w:fill="FFFFFF"/>
          <w:rtl/>
        </w:rPr>
        <w:t xml:space="preserve"> </w:t>
      </w:r>
      <w:r>
        <w:rPr>
          <w:rFonts w:ascii="Arial" w:eastAsia="Times New Roman" w:hAnsi="Arial" w:cs="David" w:hint="cs"/>
          <w:color w:val="000000"/>
          <w:sz w:val="24"/>
          <w:szCs w:val="24"/>
          <w:shd w:val="clear" w:color="auto" w:fill="FFFFFF"/>
          <w:rtl/>
        </w:rPr>
        <w:t xml:space="preserve">עד השעה </w:t>
      </w:r>
      <w:r w:rsidRPr="009F5A80">
        <w:rPr>
          <w:rFonts w:ascii="Arial" w:eastAsia="Times New Roman" w:hAnsi="Arial" w:cs="David" w:hint="cs"/>
          <w:b/>
          <w:bCs/>
          <w:color w:val="000000"/>
          <w:sz w:val="24"/>
          <w:szCs w:val="24"/>
          <w:shd w:val="clear" w:color="auto" w:fill="FFFFFF"/>
          <w:rtl/>
        </w:rPr>
        <w:t xml:space="preserve">12:00 </w:t>
      </w:r>
      <w:r>
        <w:rPr>
          <w:rFonts w:ascii="Arial" w:eastAsia="Times New Roman" w:hAnsi="Arial" w:cs="David" w:hint="cs"/>
          <w:color w:val="000000"/>
          <w:sz w:val="24"/>
          <w:szCs w:val="24"/>
          <w:shd w:val="clear" w:color="auto" w:fill="FFFFFF"/>
          <w:rtl/>
        </w:rPr>
        <w:t xml:space="preserve">בצהריים. ההצעות יוגשו לתיבת המכרזים הממוקמת </w:t>
      </w:r>
      <w:r w:rsidRPr="00113599">
        <w:rPr>
          <w:rFonts w:cs="David"/>
          <w:sz w:val="24"/>
          <w:szCs w:val="24"/>
          <w:rtl/>
        </w:rPr>
        <w:t>במטה המשותף למשרדי המדע התרבות והספורט, הקריה המזרחית, ירושלים, בניין ג', קומה שלישית, ליד חדר 302</w:t>
      </w:r>
      <w:r>
        <w:rPr>
          <w:rFonts w:ascii="Arial" w:eastAsia="Times New Roman" w:hAnsi="Arial" w:cs="David" w:hint="cs"/>
          <w:color w:val="000000"/>
          <w:sz w:val="24"/>
          <w:szCs w:val="24"/>
          <w:shd w:val="clear" w:color="auto" w:fill="FFFFFF"/>
          <w:rtl/>
        </w:rPr>
        <w:t>.</w:t>
      </w:r>
    </w:p>
    <w:p w:rsidR="00EE448C" w:rsidRPr="00792362" w:rsidRDefault="00A50B5E" w:rsidP="000A70F2">
      <w:pPr>
        <w:pStyle w:val="a3"/>
        <w:numPr>
          <w:ilvl w:val="0"/>
          <w:numId w:val="19"/>
        </w:numPr>
        <w:spacing w:after="0" w:line="276" w:lineRule="auto"/>
        <w:ind w:right="-482"/>
        <w:jc w:val="both"/>
        <w:textAlignment w:val="baseline"/>
        <w:rPr>
          <w:rFonts w:ascii="Arial" w:eastAsia="Times New Roman" w:hAnsi="Arial" w:cs="David"/>
          <w:color w:val="000000"/>
          <w:sz w:val="24"/>
          <w:szCs w:val="24"/>
          <w:shd w:val="clear" w:color="auto" w:fill="FFFFFF"/>
        </w:rPr>
      </w:pPr>
      <w:r>
        <w:rPr>
          <w:rFonts w:ascii="Arial" w:eastAsia="Times New Roman" w:hAnsi="Arial" w:cs="David" w:hint="cs"/>
          <w:color w:val="000000"/>
          <w:sz w:val="24"/>
          <w:szCs w:val="24"/>
          <w:shd w:val="clear" w:color="auto" w:fill="FFFFFF"/>
          <w:rtl/>
        </w:rPr>
        <w:t xml:space="preserve">לעיון במסמכי המכרז ניתן לפנות לאתר האינטרנט של משרד התרבות והספורט בכתובת </w:t>
      </w:r>
      <w:hyperlink r:id="rId9" w:history="1">
        <w:r w:rsidR="00792362" w:rsidRPr="00B07835">
          <w:rPr>
            <w:rStyle w:val="Hyperlink"/>
          </w:rPr>
          <w:t>https://www.gov.il/he/Departments/ministry_of_culture_and_sport</w:t>
        </w:r>
      </w:hyperlink>
      <w:r w:rsidR="00610BE7">
        <w:rPr>
          <w:rFonts w:ascii="Arial" w:eastAsia="Times New Roman" w:hAnsi="Arial" w:cs="David" w:hint="cs"/>
          <w:color w:val="000000"/>
          <w:sz w:val="24"/>
          <w:szCs w:val="24"/>
          <w:shd w:val="clear" w:color="auto" w:fill="FFFFFF"/>
          <w:rtl/>
        </w:rPr>
        <w:t>, "פרסומים", "מכרזים".</w:t>
      </w:r>
    </w:p>
    <w:p w:rsidR="00A50B5E" w:rsidRDefault="00A50B5E" w:rsidP="000A70F2">
      <w:pPr>
        <w:pStyle w:val="a3"/>
        <w:numPr>
          <w:ilvl w:val="0"/>
          <w:numId w:val="19"/>
        </w:numPr>
        <w:spacing w:after="0" w:line="276" w:lineRule="auto"/>
        <w:ind w:right="-482"/>
        <w:jc w:val="both"/>
        <w:textAlignment w:val="baseline"/>
        <w:rPr>
          <w:rFonts w:ascii="Arial" w:eastAsia="Times New Roman" w:hAnsi="Arial" w:cs="David"/>
          <w:color w:val="000000"/>
          <w:sz w:val="24"/>
          <w:szCs w:val="24"/>
          <w:shd w:val="clear" w:color="auto" w:fill="FFFFFF"/>
        </w:rPr>
      </w:pPr>
      <w:r>
        <w:rPr>
          <w:rFonts w:ascii="Arial" w:eastAsia="Times New Roman" w:hAnsi="Arial" w:cs="David" w:hint="cs"/>
          <w:color w:val="000000"/>
          <w:sz w:val="24"/>
          <w:szCs w:val="24"/>
          <w:shd w:val="clear" w:color="auto" w:fill="FFFFFF"/>
          <w:rtl/>
        </w:rPr>
        <w:t xml:space="preserve">שאלות הבהרה הנוגעות לפרטי המכרז, יש להפנות באמצעות דוא"ל בלבד, לכתובת </w:t>
      </w:r>
      <w:hyperlink r:id="rId10" w:history="1">
        <w:r w:rsidR="00792362" w:rsidRPr="00B07835">
          <w:rPr>
            <w:rStyle w:val="Hyperlink"/>
            <w:rFonts w:ascii="Arial" w:hAnsi="Arial"/>
          </w:rPr>
          <w:t>mazal@most.gov.il</w:t>
        </w:r>
      </w:hyperlink>
      <w:r>
        <w:rPr>
          <w:rFonts w:ascii="Arial" w:eastAsia="Times New Roman" w:hAnsi="Arial" w:cs="David" w:hint="cs"/>
          <w:color w:val="000000"/>
          <w:sz w:val="24"/>
          <w:szCs w:val="24"/>
          <w:shd w:val="clear" w:color="auto" w:fill="FFFFFF"/>
          <w:rtl/>
        </w:rPr>
        <w:t xml:space="preserve">, עד לתאריך </w:t>
      </w:r>
      <w:r w:rsidR="00792362">
        <w:rPr>
          <w:rFonts w:ascii="Arial" w:eastAsia="Times New Roman" w:hAnsi="Arial" w:cs="David" w:hint="cs"/>
          <w:b/>
          <w:bCs/>
          <w:color w:val="000000"/>
          <w:sz w:val="24"/>
          <w:szCs w:val="24"/>
          <w:shd w:val="clear" w:color="auto" w:fill="FFFFFF"/>
          <w:rtl/>
        </w:rPr>
        <w:t>04.06</w:t>
      </w:r>
      <w:r w:rsidR="009F5A80" w:rsidRPr="009F5A80">
        <w:rPr>
          <w:rFonts w:ascii="Arial" w:eastAsia="Times New Roman" w:hAnsi="Arial" w:cs="David" w:hint="cs"/>
          <w:b/>
          <w:bCs/>
          <w:color w:val="000000"/>
          <w:sz w:val="24"/>
          <w:szCs w:val="24"/>
          <w:shd w:val="clear" w:color="auto" w:fill="FFFFFF"/>
          <w:rtl/>
        </w:rPr>
        <w:t>.201</w:t>
      </w:r>
      <w:r w:rsidR="00414527">
        <w:rPr>
          <w:rFonts w:ascii="Arial" w:eastAsia="Times New Roman" w:hAnsi="Arial" w:cs="David" w:hint="cs"/>
          <w:b/>
          <w:bCs/>
          <w:color w:val="000000"/>
          <w:sz w:val="24"/>
          <w:szCs w:val="24"/>
          <w:shd w:val="clear" w:color="auto" w:fill="FFFFFF"/>
          <w:rtl/>
        </w:rPr>
        <w:t>7</w:t>
      </w:r>
      <w:r w:rsidR="009F5A80">
        <w:rPr>
          <w:rFonts w:ascii="Arial" w:eastAsia="Times New Roman" w:hAnsi="Arial" w:cs="David" w:hint="cs"/>
          <w:color w:val="000000"/>
          <w:sz w:val="24"/>
          <w:szCs w:val="24"/>
          <w:shd w:val="clear" w:color="auto" w:fill="FFFFFF"/>
          <w:rtl/>
        </w:rPr>
        <w:t>.</w:t>
      </w:r>
      <w:r>
        <w:rPr>
          <w:rFonts w:ascii="Arial" w:eastAsia="Times New Roman" w:hAnsi="Arial" w:cs="David" w:hint="cs"/>
          <w:color w:val="000000"/>
          <w:sz w:val="24"/>
          <w:szCs w:val="24"/>
          <w:shd w:val="clear" w:color="auto" w:fill="FFFFFF"/>
          <w:rtl/>
        </w:rPr>
        <w:t xml:space="preserve"> בשעה </w:t>
      </w:r>
      <w:r w:rsidRPr="009F5A80">
        <w:rPr>
          <w:rFonts w:ascii="Arial" w:eastAsia="Times New Roman" w:hAnsi="Arial" w:cs="David" w:hint="cs"/>
          <w:b/>
          <w:bCs/>
          <w:color w:val="000000"/>
          <w:sz w:val="24"/>
          <w:szCs w:val="24"/>
          <w:shd w:val="clear" w:color="auto" w:fill="FFFFFF"/>
          <w:rtl/>
        </w:rPr>
        <w:t>1</w:t>
      </w:r>
      <w:r w:rsidR="00792362">
        <w:rPr>
          <w:rFonts w:ascii="Arial" w:eastAsia="Times New Roman" w:hAnsi="Arial" w:cs="David" w:hint="cs"/>
          <w:b/>
          <w:bCs/>
          <w:color w:val="000000"/>
          <w:sz w:val="24"/>
          <w:szCs w:val="24"/>
          <w:shd w:val="clear" w:color="auto" w:fill="FFFFFF"/>
          <w:rtl/>
        </w:rPr>
        <w:t>6</w:t>
      </w:r>
      <w:r w:rsidRPr="009F5A80">
        <w:rPr>
          <w:rFonts w:ascii="Arial" w:eastAsia="Times New Roman" w:hAnsi="Arial" w:cs="David" w:hint="cs"/>
          <w:b/>
          <w:bCs/>
          <w:color w:val="000000"/>
          <w:sz w:val="24"/>
          <w:szCs w:val="24"/>
          <w:shd w:val="clear" w:color="auto" w:fill="FFFFFF"/>
          <w:rtl/>
        </w:rPr>
        <w:t>:00</w:t>
      </w:r>
      <w:r w:rsidR="00792362">
        <w:rPr>
          <w:rFonts w:ascii="Arial" w:eastAsia="Times New Roman" w:hAnsi="Arial" w:cs="David" w:hint="cs"/>
          <w:color w:val="000000"/>
          <w:sz w:val="24"/>
          <w:szCs w:val="24"/>
          <w:shd w:val="clear" w:color="auto" w:fill="FFFFFF"/>
          <w:rtl/>
        </w:rPr>
        <w:t>.</w:t>
      </w:r>
    </w:p>
    <w:p w:rsidR="00A50B5E" w:rsidRPr="00EE448C" w:rsidRDefault="00A50B5E" w:rsidP="000A70F2">
      <w:pPr>
        <w:pStyle w:val="a3"/>
        <w:numPr>
          <w:ilvl w:val="0"/>
          <w:numId w:val="19"/>
        </w:numPr>
        <w:spacing w:after="0" w:line="276" w:lineRule="auto"/>
        <w:ind w:right="-482"/>
        <w:jc w:val="both"/>
        <w:textAlignment w:val="baseline"/>
        <w:rPr>
          <w:rFonts w:ascii="Arial" w:eastAsia="Times New Roman" w:hAnsi="Arial" w:cs="David"/>
          <w:color w:val="000000"/>
          <w:sz w:val="24"/>
          <w:szCs w:val="24"/>
          <w:shd w:val="clear" w:color="auto" w:fill="FFFFFF"/>
          <w:rtl/>
        </w:rPr>
      </w:pPr>
      <w:r>
        <w:rPr>
          <w:rFonts w:ascii="Arial" w:eastAsia="Times New Roman" w:hAnsi="Arial" w:cs="David" w:hint="cs"/>
          <w:color w:val="000000"/>
          <w:sz w:val="24"/>
          <w:szCs w:val="24"/>
          <w:shd w:val="clear" w:color="auto" w:fill="FFFFFF"/>
          <w:rtl/>
        </w:rPr>
        <w:t>בכל מקרה של סתירה בין הוראות מודעה זו למסמכי המכרז, יגברו הוראות מסמכי המכרז.</w:t>
      </w:r>
    </w:p>
    <w:p w:rsidR="0071773C" w:rsidRPr="00530DE2" w:rsidRDefault="0071773C" w:rsidP="000A70F2">
      <w:pPr>
        <w:spacing w:line="276" w:lineRule="auto"/>
        <w:ind w:right="-483"/>
        <w:jc w:val="both"/>
      </w:pPr>
    </w:p>
    <w:sectPr w:rsidR="0071773C" w:rsidRPr="00530DE2" w:rsidSect="001E4DC6">
      <w:headerReference w:type="default" r:id="rId11"/>
      <w:pgSz w:w="11906" w:h="16838"/>
      <w:pgMar w:top="1440" w:right="1800" w:bottom="1440" w:left="1800" w:header="794" w:footer="243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3E33" w:rsidRDefault="00683E33" w:rsidP="00414527">
      <w:pPr>
        <w:spacing w:after="0" w:line="240" w:lineRule="auto"/>
      </w:pPr>
      <w:r>
        <w:separator/>
      </w:r>
    </w:p>
  </w:endnote>
  <w:endnote w:type="continuationSeparator" w:id="0">
    <w:p w:rsidR="00683E33" w:rsidRDefault="00683E33" w:rsidP="004145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3E33" w:rsidRDefault="00683E33" w:rsidP="00414527">
      <w:pPr>
        <w:spacing w:after="0" w:line="240" w:lineRule="auto"/>
      </w:pPr>
      <w:r>
        <w:separator/>
      </w:r>
    </w:p>
  </w:footnote>
  <w:footnote w:type="continuationSeparator" w:id="0">
    <w:p w:rsidR="00683E33" w:rsidRDefault="00683E33" w:rsidP="0041452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4527" w:rsidRDefault="00792362" w:rsidP="00792362">
    <w:pPr>
      <w:pStyle w:val="aa"/>
      <w:tabs>
        <w:tab w:val="center" w:pos="1117"/>
        <w:tab w:val="right" w:pos="2234"/>
      </w:tabs>
    </w:pPr>
    <w:r>
      <w:rPr>
        <w:rtl/>
      </w:rPr>
      <w:tab/>
    </w:r>
    <w:r>
      <w:rPr>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04C0F19"/>
    <w:multiLevelType w:val="multilevel"/>
    <w:tmpl w:val="A784FBA0"/>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
    <w:nsid w:val="0A6C0594"/>
    <w:multiLevelType w:val="multilevel"/>
    <w:tmpl w:val="64EE690C"/>
    <w:lvl w:ilvl="0">
      <w:start w:val="3"/>
      <w:numFmt w:val="decimal"/>
      <w:lvlText w:val="%1"/>
      <w:lvlJc w:val="left"/>
      <w:pPr>
        <w:ind w:left="435" w:hanging="435"/>
      </w:pPr>
      <w:rPr>
        <w:rFonts w:hint="default"/>
      </w:rPr>
    </w:lvl>
    <w:lvl w:ilvl="1">
      <w:start w:val="1"/>
      <w:numFmt w:val="decimal"/>
      <w:lvlText w:val="%1.%2"/>
      <w:lvlJc w:val="left"/>
      <w:pPr>
        <w:ind w:left="1911" w:hanging="435"/>
      </w:pPr>
      <w:rPr>
        <w:rFonts w:hint="default"/>
      </w:rPr>
    </w:lvl>
    <w:lvl w:ilvl="2">
      <w:start w:val="1"/>
      <w:numFmt w:val="decimal"/>
      <w:lvlText w:val="%1.%2.%3"/>
      <w:lvlJc w:val="left"/>
      <w:pPr>
        <w:ind w:left="3672" w:hanging="720"/>
      </w:pPr>
      <w:rPr>
        <w:rFonts w:hint="default"/>
      </w:rPr>
    </w:lvl>
    <w:lvl w:ilvl="3">
      <w:start w:val="1"/>
      <w:numFmt w:val="decimal"/>
      <w:lvlText w:val="%1.%2.%3.%4"/>
      <w:lvlJc w:val="left"/>
      <w:pPr>
        <w:ind w:left="5148" w:hanging="72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460" w:hanging="1080"/>
      </w:pPr>
      <w:rPr>
        <w:rFonts w:hint="default"/>
      </w:rPr>
    </w:lvl>
    <w:lvl w:ilvl="6">
      <w:start w:val="1"/>
      <w:numFmt w:val="decimal"/>
      <w:lvlText w:val="%1.%2.%3.%4.%5.%6.%7"/>
      <w:lvlJc w:val="left"/>
      <w:pPr>
        <w:ind w:left="9936" w:hanging="1080"/>
      </w:pPr>
      <w:rPr>
        <w:rFonts w:hint="default"/>
      </w:rPr>
    </w:lvl>
    <w:lvl w:ilvl="7">
      <w:start w:val="1"/>
      <w:numFmt w:val="decimal"/>
      <w:lvlText w:val="%1.%2.%3.%4.%5.%6.%7.%8"/>
      <w:lvlJc w:val="left"/>
      <w:pPr>
        <w:ind w:left="11772" w:hanging="1440"/>
      </w:pPr>
      <w:rPr>
        <w:rFonts w:hint="default"/>
      </w:rPr>
    </w:lvl>
    <w:lvl w:ilvl="8">
      <w:start w:val="1"/>
      <w:numFmt w:val="decimal"/>
      <w:lvlText w:val="%1.%2.%3.%4.%5.%6.%7.%8.%9"/>
      <w:lvlJc w:val="left"/>
      <w:pPr>
        <w:ind w:left="13248" w:hanging="1440"/>
      </w:pPr>
      <w:rPr>
        <w:rFonts w:hint="default"/>
      </w:rPr>
    </w:lvl>
  </w:abstractNum>
  <w:abstractNum w:abstractNumId="3">
    <w:nsid w:val="1C482332"/>
    <w:multiLevelType w:val="multilevel"/>
    <w:tmpl w:val="F6189490"/>
    <w:lvl w:ilvl="0">
      <w:start w:val="3"/>
      <w:numFmt w:val="decimal"/>
      <w:lvlText w:val="%1."/>
      <w:lvlJc w:val="left"/>
      <w:pPr>
        <w:ind w:left="360" w:hanging="360"/>
      </w:pPr>
      <w:rPr>
        <w:rFonts w:hint="default"/>
      </w:rPr>
    </w:lvl>
    <w:lvl w:ilvl="1">
      <w:start w:val="1"/>
      <w:numFmt w:val="decimal"/>
      <w:lvlText w:val="%1.%2."/>
      <w:lvlJc w:val="left"/>
      <w:pPr>
        <w:ind w:left="1371" w:hanging="72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368" w:hanging="2160"/>
      </w:pPr>
      <w:rPr>
        <w:rFonts w:hint="default"/>
      </w:rPr>
    </w:lvl>
  </w:abstractNum>
  <w:abstractNum w:abstractNumId="4">
    <w:nsid w:val="2AB35399"/>
    <w:multiLevelType w:val="multilevel"/>
    <w:tmpl w:val="C9009214"/>
    <w:lvl w:ilvl="0">
      <w:start w:val="3"/>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5">
    <w:nsid w:val="2B4C2E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nsid w:val="389B55B9"/>
    <w:multiLevelType w:val="multilevel"/>
    <w:tmpl w:val="BFBC3768"/>
    <w:lvl w:ilvl="0">
      <w:start w:val="3"/>
      <w:numFmt w:val="decimal"/>
      <w:lvlText w:val="%1"/>
      <w:lvlJc w:val="left"/>
      <w:pPr>
        <w:ind w:left="435" w:hanging="435"/>
      </w:pPr>
      <w:rPr>
        <w:rFonts w:hint="default"/>
      </w:rPr>
    </w:lvl>
    <w:lvl w:ilvl="1">
      <w:start w:val="1"/>
      <w:numFmt w:val="decimal"/>
      <w:lvlText w:val="%1.%2"/>
      <w:lvlJc w:val="left"/>
      <w:pPr>
        <w:ind w:left="1551" w:hanging="435"/>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7776" w:hanging="108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8">
    <w:nsid w:val="3A261309"/>
    <w:multiLevelType w:val="multilevel"/>
    <w:tmpl w:val="A170C98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9">
    <w:nsid w:val="3B1C702E"/>
    <w:multiLevelType w:val="multilevel"/>
    <w:tmpl w:val="A3E88698"/>
    <w:lvl w:ilvl="0">
      <w:start w:val="3"/>
      <w:numFmt w:val="decimal"/>
      <w:lvlText w:val="%1."/>
      <w:lvlJc w:val="left"/>
      <w:pPr>
        <w:ind w:left="495" w:hanging="495"/>
      </w:pPr>
      <w:rPr>
        <w:rFonts w:hint="default"/>
      </w:rPr>
    </w:lvl>
    <w:lvl w:ilvl="1">
      <w:start w:val="1"/>
      <w:numFmt w:val="decimal"/>
      <w:lvlText w:val="%1.%2."/>
      <w:lvlJc w:val="left"/>
      <w:pPr>
        <w:ind w:left="1611" w:hanging="495"/>
      </w:pPr>
      <w:rPr>
        <w:rFonts w:hint="default"/>
      </w:rPr>
    </w:lvl>
    <w:lvl w:ilvl="2">
      <w:start w:val="2"/>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0">
    <w:nsid w:val="47746CCC"/>
    <w:multiLevelType w:val="multilevel"/>
    <w:tmpl w:val="3F5C2DEC"/>
    <w:lvl w:ilvl="0">
      <w:start w:val="2"/>
      <w:numFmt w:val="decimal"/>
      <w:lvlText w:val="%1."/>
      <w:lvlJc w:val="left"/>
      <w:pPr>
        <w:ind w:left="360" w:hanging="360"/>
      </w:pPr>
      <w:rPr>
        <w:rFonts w:hint="default"/>
      </w:rPr>
    </w:lvl>
    <w:lvl w:ilvl="1">
      <w:start w:val="1"/>
      <w:numFmt w:val="decimal"/>
      <w:lvlText w:val="%1.%2."/>
      <w:lvlJc w:val="left"/>
      <w:pPr>
        <w:ind w:left="2233" w:hanging="360"/>
      </w:pPr>
      <w:rPr>
        <w:rFonts w:hint="default"/>
      </w:rPr>
    </w:lvl>
    <w:lvl w:ilvl="2">
      <w:start w:val="1"/>
      <w:numFmt w:val="decimal"/>
      <w:lvlText w:val="%1.%2.%3."/>
      <w:lvlJc w:val="left"/>
      <w:pPr>
        <w:ind w:left="4466" w:hanging="720"/>
      </w:pPr>
      <w:rPr>
        <w:rFonts w:hint="default"/>
      </w:rPr>
    </w:lvl>
    <w:lvl w:ilvl="3">
      <w:start w:val="1"/>
      <w:numFmt w:val="decimal"/>
      <w:lvlText w:val="%1.%2.%3.%4."/>
      <w:lvlJc w:val="left"/>
      <w:pPr>
        <w:ind w:left="6339" w:hanging="720"/>
      </w:pPr>
      <w:rPr>
        <w:rFonts w:hint="default"/>
      </w:rPr>
    </w:lvl>
    <w:lvl w:ilvl="4">
      <w:start w:val="1"/>
      <w:numFmt w:val="decimal"/>
      <w:lvlText w:val="%1.%2.%3.%4.%5."/>
      <w:lvlJc w:val="left"/>
      <w:pPr>
        <w:ind w:left="8572" w:hanging="1080"/>
      </w:pPr>
      <w:rPr>
        <w:rFonts w:hint="default"/>
      </w:rPr>
    </w:lvl>
    <w:lvl w:ilvl="5">
      <w:start w:val="1"/>
      <w:numFmt w:val="decimal"/>
      <w:lvlText w:val="%1.%2.%3.%4.%5.%6."/>
      <w:lvlJc w:val="left"/>
      <w:pPr>
        <w:ind w:left="10445" w:hanging="1080"/>
      </w:pPr>
      <w:rPr>
        <w:rFonts w:hint="default"/>
      </w:rPr>
    </w:lvl>
    <w:lvl w:ilvl="6">
      <w:start w:val="1"/>
      <w:numFmt w:val="decimal"/>
      <w:lvlText w:val="%1.%2.%3.%4.%5.%6.%7."/>
      <w:lvlJc w:val="left"/>
      <w:pPr>
        <w:ind w:left="12678" w:hanging="1440"/>
      </w:pPr>
      <w:rPr>
        <w:rFonts w:hint="default"/>
      </w:rPr>
    </w:lvl>
    <w:lvl w:ilvl="7">
      <w:start w:val="1"/>
      <w:numFmt w:val="decimal"/>
      <w:lvlText w:val="%1.%2.%3.%4.%5.%6.%7.%8."/>
      <w:lvlJc w:val="left"/>
      <w:pPr>
        <w:ind w:left="14551" w:hanging="1440"/>
      </w:pPr>
      <w:rPr>
        <w:rFonts w:hint="default"/>
      </w:rPr>
    </w:lvl>
    <w:lvl w:ilvl="8">
      <w:start w:val="1"/>
      <w:numFmt w:val="decimal"/>
      <w:lvlText w:val="%1.%2.%3.%4.%5.%6.%7.%8.%9."/>
      <w:lvlJc w:val="left"/>
      <w:pPr>
        <w:ind w:left="16424" w:hanging="1440"/>
      </w:pPr>
      <w:rPr>
        <w:rFonts w:hint="default"/>
      </w:rPr>
    </w:lvl>
  </w:abstractNum>
  <w:abstractNum w:abstractNumId="11">
    <w:nsid w:val="5A000B04"/>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12">
    <w:nsid w:val="5A955DDC"/>
    <w:multiLevelType w:val="multilevel"/>
    <w:tmpl w:val="30CC910A"/>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3">
    <w:nsid w:val="5F202785"/>
    <w:multiLevelType w:val="multilevel"/>
    <w:tmpl w:val="CA42BC38"/>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4">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15">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23A70F4"/>
    <w:multiLevelType w:val="multilevel"/>
    <w:tmpl w:val="34CCD86C"/>
    <w:lvl w:ilvl="0">
      <w:start w:val="3"/>
      <w:numFmt w:val="decimal"/>
      <w:lvlText w:val="%1"/>
      <w:lvlJc w:val="left"/>
      <w:pPr>
        <w:ind w:left="435" w:hanging="435"/>
      </w:pPr>
      <w:rPr>
        <w:rFonts w:hint="default"/>
      </w:rPr>
    </w:lvl>
    <w:lvl w:ilvl="1">
      <w:start w:val="1"/>
      <w:numFmt w:val="decimal"/>
      <w:lvlText w:val="%1.%2"/>
      <w:lvlJc w:val="left"/>
      <w:pPr>
        <w:ind w:left="2271" w:hanging="435"/>
      </w:pPr>
      <w:rPr>
        <w:rFonts w:hint="default"/>
      </w:rPr>
    </w:lvl>
    <w:lvl w:ilvl="2">
      <w:start w:val="3"/>
      <w:numFmt w:val="decimal"/>
      <w:lvlText w:val="%1.%2.%3"/>
      <w:lvlJc w:val="left"/>
      <w:pPr>
        <w:ind w:left="4392" w:hanging="720"/>
      </w:pPr>
      <w:rPr>
        <w:rFonts w:hint="default"/>
      </w:rPr>
    </w:lvl>
    <w:lvl w:ilvl="3">
      <w:start w:val="1"/>
      <w:numFmt w:val="decimal"/>
      <w:lvlText w:val="%1.%2.%3.%4"/>
      <w:lvlJc w:val="left"/>
      <w:pPr>
        <w:ind w:left="6228" w:hanging="72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260" w:hanging="1080"/>
      </w:pPr>
      <w:rPr>
        <w:rFonts w:hint="default"/>
      </w:rPr>
    </w:lvl>
    <w:lvl w:ilvl="6">
      <w:start w:val="1"/>
      <w:numFmt w:val="decimal"/>
      <w:lvlText w:val="%1.%2.%3.%4.%5.%6.%7"/>
      <w:lvlJc w:val="left"/>
      <w:pPr>
        <w:ind w:left="12456" w:hanging="1440"/>
      </w:pPr>
      <w:rPr>
        <w:rFonts w:hint="default"/>
      </w:rPr>
    </w:lvl>
    <w:lvl w:ilvl="7">
      <w:start w:val="1"/>
      <w:numFmt w:val="decimal"/>
      <w:lvlText w:val="%1.%2.%3.%4.%5.%6.%7.%8"/>
      <w:lvlJc w:val="left"/>
      <w:pPr>
        <w:ind w:left="14292" w:hanging="1440"/>
      </w:pPr>
      <w:rPr>
        <w:rFonts w:hint="default"/>
      </w:rPr>
    </w:lvl>
    <w:lvl w:ilvl="8">
      <w:start w:val="1"/>
      <w:numFmt w:val="decimal"/>
      <w:lvlText w:val="%1.%2.%3.%4.%5.%6.%7.%8.%9"/>
      <w:lvlJc w:val="left"/>
      <w:pPr>
        <w:ind w:left="16488" w:hanging="1800"/>
      </w:pPr>
      <w:rPr>
        <w:rFonts w:hint="default"/>
      </w:rPr>
    </w:lvl>
  </w:abstractNum>
  <w:abstractNum w:abstractNumId="17">
    <w:nsid w:val="786E5830"/>
    <w:multiLevelType w:val="multilevel"/>
    <w:tmpl w:val="FAA67582"/>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18">
    <w:nsid w:val="7C4B1277"/>
    <w:multiLevelType w:val="hybridMultilevel"/>
    <w:tmpl w:val="3F421F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0"/>
  </w:num>
  <w:num w:numId="3">
    <w:abstractNumId w:val="14"/>
  </w:num>
  <w:num w:numId="4">
    <w:abstractNumId w:val="1"/>
  </w:num>
  <w:num w:numId="5">
    <w:abstractNumId w:val="17"/>
  </w:num>
  <w:num w:numId="6">
    <w:abstractNumId w:val="10"/>
  </w:num>
  <w:num w:numId="7">
    <w:abstractNumId w:val="6"/>
  </w:num>
  <w:num w:numId="8">
    <w:abstractNumId w:val="7"/>
  </w:num>
  <w:num w:numId="9">
    <w:abstractNumId w:val="2"/>
  </w:num>
  <w:num w:numId="10">
    <w:abstractNumId w:val="9"/>
  </w:num>
  <w:num w:numId="11">
    <w:abstractNumId w:val="16"/>
  </w:num>
  <w:num w:numId="12">
    <w:abstractNumId w:val="11"/>
  </w:num>
  <w:num w:numId="13">
    <w:abstractNumId w:val="4"/>
  </w:num>
  <w:num w:numId="14">
    <w:abstractNumId w:val="12"/>
  </w:num>
  <w:num w:numId="15">
    <w:abstractNumId w:val="13"/>
  </w:num>
  <w:num w:numId="16">
    <w:abstractNumId w:val="3"/>
  </w:num>
  <w:num w:numId="17">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8">
    <w:abstractNumId w:val="8"/>
  </w:num>
  <w:num w:numId="19">
    <w:abstractNumId w:val="5"/>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0DE2"/>
    <w:rsid w:val="000A70F2"/>
    <w:rsid w:val="00161986"/>
    <w:rsid w:val="001E4DC6"/>
    <w:rsid w:val="00250E50"/>
    <w:rsid w:val="003D4CB6"/>
    <w:rsid w:val="00414527"/>
    <w:rsid w:val="004C68B8"/>
    <w:rsid w:val="004F09D0"/>
    <w:rsid w:val="00510061"/>
    <w:rsid w:val="00530DE2"/>
    <w:rsid w:val="00610BE7"/>
    <w:rsid w:val="00615B64"/>
    <w:rsid w:val="00627B55"/>
    <w:rsid w:val="00683E33"/>
    <w:rsid w:val="0071773C"/>
    <w:rsid w:val="007914B1"/>
    <w:rsid w:val="00792362"/>
    <w:rsid w:val="007A26D0"/>
    <w:rsid w:val="007D710A"/>
    <w:rsid w:val="00842FC4"/>
    <w:rsid w:val="009B04B4"/>
    <w:rsid w:val="009C5041"/>
    <w:rsid w:val="009E65D4"/>
    <w:rsid w:val="009F5A80"/>
    <w:rsid w:val="00A03B67"/>
    <w:rsid w:val="00A50B5E"/>
    <w:rsid w:val="00A5111C"/>
    <w:rsid w:val="00B152E5"/>
    <w:rsid w:val="00C42130"/>
    <w:rsid w:val="00CA084D"/>
    <w:rsid w:val="00DB1118"/>
    <w:rsid w:val="00E92596"/>
    <w:rsid w:val="00ED59B5"/>
    <w:rsid w:val="00EE448C"/>
    <w:rsid w:val="00EE6D44"/>
    <w:rsid w:val="00FE05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aliases w:val="LP1"/>
    <w:basedOn w:val="a"/>
    <w:link w:val="a4"/>
    <w:uiPriority w:val="34"/>
    <w:qFormat/>
    <w:rsid w:val="00E92596"/>
    <w:pPr>
      <w:ind w:left="720"/>
      <w:contextualSpacing/>
    </w:pPr>
  </w:style>
  <w:style w:type="character" w:customStyle="1" w:styleId="a4">
    <w:name w:val="פיסקת רשימה תו"/>
    <w:aliases w:val="LP1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414527"/>
    <w:pPr>
      <w:tabs>
        <w:tab w:val="center" w:pos="4153"/>
        <w:tab w:val="right" w:pos="8306"/>
      </w:tabs>
      <w:spacing w:after="0" w:line="240" w:lineRule="auto"/>
    </w:pPr>
  </w:style>
  <w:style w:type="character" w:customStyle="1" w:styleId="ab">
    <w:name w:val="כותרת עליונה תו"/>
    <w:basedOn w:val="a0"/>
    <w:link w:val="aa"/>
    <w:uiPriority w:val="99"/>
    <w:rsid w:val="00414527"/>
  </w:style>
  <w:style w:type="paragraph" w:styleId="ac">
    <w:name w:val="footer"/>
    <w:basedOn w:val="a"/>
    <w:link w:val="ad"/>
    <w:uiPriority w:val="99"/>
    <w:unhideWhenUsed/>
    <w:rsid w:val="00414527"/>
    <w:pPr>
      <w:tabs>
        <w:tab w:val="center" w:pos="4153"/>
        <w:tab w:val="right" w:pos="8306"/>
      </w:tabs>
      <w:spacing w:after="0" w:line="240" w:lineRule="auto"/>
    </w:pPr>
  </w:style>
  <w:style w:type="character" w:customStyle="1" w:styleId="ad">
    <w:name w:val="כותרת תחתונה תו"/>
    <w:basedOn w:val="a0"/>
    <w:link w:val="ac"/>
    <w:uiPriority w:val="99"/>
    <w:rsid w:val="0041452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aliases w:val="LP1"/>
    <w:basedOn w:val="a"/>
    <w:link w:val="a4"/>
    <w:uiPriority w:val="34"/>
    <w:qFormat/>
    <w:rsid w:val="00E92596"/>
    <w:pPr>
      <w:ind w:left="720"/>
      <w:contextualSpacing/>
    </w:pPr>
  </w:style>
  <w:style w:type="character" w:customStyle="1" w:styleId="a4">
    <w:name w:val="פיסקת רשימה תו"/>
    <w:aliases w:val="LP1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414527"/>
    <w:pPr>
      <w:tabs>
        <w:tab w:val="center" w:pos="4153"/>
        <w:tab w:val="right" w:pos="8306"/>
      </w:tabs>
      <w:spacing w:after="0" w:line="240" w:lineRule="auto"/>
    </w:pPr>
  </w:style>
  <w:style w:type="character" w:customStyle="1" w:styleId="ab">
    <w:name w:val="כותרת עליונה תו"/>
    <w:basedOn w:val="a0"/>
    <w:link w:val="aa"/>
    <w:uiPriority w:val="99"/>
    <w:rsid w:val="00414527"/>
  </w:style>
  <w:style w:type="paragraph" w:styleId="ac">
    <w:name w:val="footer"/>
    <w:basedOn w:val="a"/>
    <w:link w:val="ad"/>
    <w:uiPriority w:val="99"/>
    <w:unhideWhenUsed/>
    <w:rsid w:val="00414527"/>
    <w:pPr>
      <w:tabs>
        <w:tab w:val="center" w:pos="4153"/>
        <w:tab w:val="right" w:pos="8306"/>
      </w:tabs>
      <w:spacing w:after="0" w:line="240" w:lineRule="auto"/>
    </w:pPr>
  </w:style>
  <w:style w:type="character" w:customStyle="1" w:styleId="ad">
    <w:name w:val="כותרת תחתונה תו"/>
    <w:basedOn w:val="a0"/>
    <w:link w:val="ac"/>
    <w:uiPriority w:val="99"/>
    <w:rsid w:val="004145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466021">
      <w:bodyDiv w:val="1"/>
      <w:marLeft w:val="0"/>
      <w:marRight w:val="0"/>
      <w:marTop w:val="0"/>
      <w:marBottom w:val="0"/>
      <w:divBdr>
        <w:top w:val="none" w:sz="0" w:space="0" w:color="auto"/>
        <w:left w:val="none" w:sz="0" w:space="0" w:color="auto"/>
        <w:bottom w:val="none" w:sz="0" w:space="0" w:color="auto"/>
        <w:right w:val="none" w:sz="0" w:space="0" w:color="auto"/>
      </w:divBdr>
    </w:div>
    <w:div w:id="150559837">
      <w:bodyDiv w:val="1"/>
      <w:marLeft w:val="0"/>
      <w:marRight w:val="0"/>
      <w:marTop w:val="0"/>
      <w:marBottom w:val="0"/>
      <w:divBdr>
        <w:top w:val="none" w:sz="0" w:space="0" w:color="auto"/>
        <w:left w:val="none" w:sz="0" w:space="0" w:color="auto"/>
        <w:bottom w:val="none" w:sz="0" w:space="0" w:color="auto"/>
        <w:right w:val="none" w:sz="0" w:space="0" w:color="auto"/>
      </w:divBdr>
      <w:divsChild>
        <w:div w:id="1979996690">
          <w:marLeft w:val="0"/>
          <w:marRight w:val="0"/>
          <w:marTop w:val="0"/>
          <w:marBottom w:val="200"/>
          <w:divBdr>
            <w:top w:val="none" w:sz="0" w:space="0" w:color="auto"/>
            <w:left w:val="none" w:sz="0" w:space="0" w:color="auto"/>
            <w:bottom w:val="none" w:sz="0" w:space="0" w:color="auto"/>
            <w:right w:val="none" w:sz="0" w:space="0" w:color="auto"/>
          </w:divBdr>
          <w:divsChild>
            <w:div w:id="681660769">
              <w:marLeft w:val="0"/>
              <w:marRight w:val="0"/>
              <w:marTop w:val="0"/>
              <w:marBottom w:val="0"/>
              <w:divBdr>
                <w:top w:val="none" w:sz="0" w:space="0" w:color="auto"/>
                <w:left w:val="none" w:sz="0" w:space="0" w:color="auto"/>
                <w:bottom w:val="none" w:sz="0" w:space="0" w:color="auto"/>
                <w:right w:val="none" w:sz="0" w:space="0" w:color="auto"/>
              </w:divBdr>
            </w:div>
            <w:div w:id="341781203">
              <w:marLeft w:val="0"/>
              <w:marRight w:val="0"/>
              <w:marTop w:val="0"/>
              <w:marBottom w:val="0"/>
              <w:divBdr>
                <w:top w:val="none" w:sz="0" w:space="0" w:color="auto"/>
                <w:left w:val="none" w:sz="0" w:space="0" w:color="auto"/>
                <w:bottom w:val="none" w:sz="0" w:space="0" w:color="auto"/>
                <w:right w:val="none" w:sz="0" w:space="0" w:color="auto"/>
              </w:divBdr>
            </w:div>
            <w:div w:id="1667319345">
              <w:marLeft w:val="0"/>
              <w:marRight w:val="0"/>
              <w:marTop w:val="0"/>
              <w:marBottom w:val="200"/>
              <w:divBdr>
                <w:top w:val="none" w:sz="0" w:space="0" w:color="auto"/>
                <w:left w:val="none" w:sz="0" w:space="0" w:color="auto"/>
                <w:bottom w:val="none" w:sz="0" w:space="0" w:color="auto"/>
                <w:right w:val="none" w:sz="0" w:space="0" w:color="auto"/>
              </w:divBdr>
            </w:div>
            <w:div w:id="1917939524">
              <w:marLeft w:val="0"/>
              <w:marRight w:val="0"/>
              <w:marTop w:val="0"/>
              <w:marBottom w:val="200"/>
              <w:divBdr>
                <w:top w:val="none" w:sz="0" w:space="0" w:color="auto"/>
                <w:left w:val="none" w:sz="0" w:space="0" w:color="auto"/>
                <w:bottom w:val="none" w:sz="0" w:space="0" w:color="auto"/>
                <w:right w:val="none" w:sz="0" w:space="0" w:color="auto"/>
              </w:divBdr>
            </w:div>
            <w:div w:id="678702597">
              <w:marLeft w:val="0"/>
              <w:marRight w:val="368"/>
              <w:marTop w:val="0"/>
              <w:marBottom w:val="0"/>
              <w:divBdr>
                <w:top w:val="none" w:sz="0" w:space="0" w:color="auto"/>
                <w:left w:val="none" w:sz="0" w:space="0" w:color="auto"/>
                <w:bottom w:val="none" w:sz="0" w:space="0" w:color="auto"/>
                <w:right w:val="none" w:sz="0" w:space="0" w:color="auto"/>
              </w:divBdr>
            </w:div>
            <w:div w:id="44835131">
              <w:marLeft w:val="0"/>
              <w:marRight w:val="1134"/>
              <w:marTop w:val="0"/>
              <w:marBottom w:val="0"/>
              <w:divBdr>
                <w:top w:val="none" w:sz="0" w:space="0" w:color="auto"/>
                <w:left w:val="none" w:sz="0" w:space="0" w:color="auto"/>
                <w:bottom w:val="none" w:sz="0" w:space="0" w:color="auto"/>
                <w:right w:val="none" w:sz="0" w:space="0" w:color="auto"/>
              </w:divBdr>
            </w:div>
            <w:div w:id="2030329975">
              <w:marLeft w:val="0"/>
              <w:marRight w:val="1134"/>
              <w:marTop w:val="0"/>
              <w:marBottom w:val="0"/>
              <w:divBdr>
                <w:top w:val="none" w:sz="0" w:space="0" w:color="auto"/>
                <w:left w:val="none" w:sz="0" w:space="0" w:color="auto"/>
                <w:bottom w:val="none" w:sz="0" w:space="0" w:color="auto"/>
                <w:right w:val="none" w:sz="0" w:space="0" w:color="auto"/>
              </w:divBdr>
            </w:div>
            <w:div w:id="1460345982">
              <w:marLeft w:val="0"/>
              <w:marRight w:val="1134"/>
              <w:marTop w:val="0"/>
              <w:marBottom w:val="0"/>
              <w:divBdr>
                <w:top w:val="none" w:sz="0" w:space="0" w:color="auto"/>
                <w:left w:val="none" w:sz="0" w:space="0" w:color="auto"/>
                <w:bottom w:val="none" w:sz="0" w:space="0" w:color="auto"/>
                <w:right w:val="none" w:sz="0" w:space="0" w:color="auto"/>
              </w:divBdr>
            </w:div>
            <w:div w:id="694887763">
              <w:marLeft w:val="0"/>
              <w:marRight w:val="1134"/>
              <w:marTop w:val="0"/>
              <w:marBottom w:val="0"/>
              <w:divBdr>
                <w:top w:val="none" w:sz="0" w:space="0" w:color="auto"/>
                <w:left w:val="none" w:sz="0" w:space="0" w:color="auto"/>
                <w:bottom w:val="none" w:sz="0" w:space="0" w:color="auto"/>
                <w:right w:val="none" w:sz="0" w:space="0" w:color="auto"/>
              </w:divBdr>
            </w:div>
            <w:div w:id="1912352300">
              <w:marLeft w:val="0"/>
              <w:marRight w:val="368"/>
              <w:marTop w:val="0"/>
              <w:marBottom w:val="0"/>
              <w:divBdr>
                <w:top w:val="none" w:sz="0" w:space="0" w:color="auto"/>
                <w:left w:val="none" w:sz="0" w:space="0" w:color="auto"/>
                <w:bottom w:val="none" w:sz="0" w:space="0" w:color="auto"/>
                <w:right w:val="none" w:sz="0" w:space="0" w:color="auto"/>
              </w:divBdr>
            </w:div>
            <w:div w:id="1968967063">
              <w:marLeft w:val="0"/>
              <w:marRight w:val="1134"/>
              <w:marTop w:val="0"/>
              <w:marBottom w:val="0"/>
              <w:divBdr>
                <w:top w:val="none" w:sz="0" w:space="0" w:color="auto"/>
                <w:left w:val="none" w:sz="0" w:space="0" w:color="auto"/>
                <w:bottom w:val="none" w:sz="0" w:space="0" w:color="auto"/>
                <w:right w:val="none" w:sz="0" w:space="0" w:color="auto"/>
              </w:divBdr>
            </w:div>
            <w:div w:id="1506170119">
              <w:marLeft w:val="0"/>
              <w:marRight w:val="1134"/>
              <w:marTop w:val="0"/>
              <w:marBottom w:val="0"/>
              <w:divBdr>
                <w:top w:val="none" w:sz="0" w:space="0" w:color="auto"/>
                <w:left w:val="none" w:sz="0" w:space="0" w:color="auto"/>
                <w:bottom w:val="none" w:sz="0" w:space="0" w:color="auto"/>
                <w:right w:val="none" w:sz="0" w:space="0" w:color="auto"/>
              </w:divBdr>
            </w:div>
            <w:div w:id="343481974">
              <w:marLeft w:val="0"/>
              <w:marRight w:val="368"/>
              <w:marTop w:val="0"/>
              <w:marBottom w:val="0"/>
              <w:divBdr>
                <w:top w:val="none" w:sz="0" w:space="0" w:color="auto"/>
                <w:left w:val="none" w:sz="0" w:space="0" w:color="auto"/>
                <w:bottom w:val="none" w:sz="0" w:space="0" w:color="auto"/>
                <w:right w:val="none" w:sz="0" w:space="0" w:color="auto"/>
              </w:divBdr>
            </w:div>
            <w:div w:id="666175107">
              <w:marLeft w:val="0"/>
              <w:marRight w:val="1134"/>
              <w:marTop w:val="0"/>
              <w:marBottom w:val="0"/>
              <w:divBdr>
                <w:top w:val="none" w:sz="0" w:space="0" w:color="auto"/>
                <w:left w:val="none" w:sz="0" w:space="0" w:color="auto"/>
                <w:bottom w:val="none" w:sz="0" w:space="0" w:color="auto"/>
                <w:right w:val="none" w:sz="0" w:space="0" w:color="auto"/>
              </w:divBdr>
            </w:div>
            <w:div w:id="1263683049">
              <w:marLeft w:val="0"/>
              <w:marRight w:val="1134"/>
              <w:marTop w:val="0"/>
              <w:marBottom w:val="0"/>
              <w:divBdr>
                <w:top w:val="none" w:sz="0" w:space="0" w:color="auto"/>
                <w:left w:val="none" w:sz="0" w:space="0" w:color="auto"/>
                <w:bottom w:val="none" w:sz="0" w:space="0" w:color="auto"/>
                <w:right w:val="none" w:sz="0" w:space="0" w:color="auto"/>
              </w:divBdr>
            </w:div>
            <w:div w:id="290945986">
              <w:marLeft w:val="0"/>
              <w:marRight w:val="1134"/>
              <w:marTop w:val="0"/>
              <w:marBottom w:val="0"/>
              <w:divBdr>
                <w:top w:val="none" w:sz="0" w:space="0" w:color="auto"/>
                <w:left w:val="none" w:sz="0" w:space="0" w:color="auto"/>
                <w:bottom w:val="none" w:sz="0" w:space="0" w:color="auto"/>
                <w:right w:val="none" w:sz="0" w:space="0" w:color="auto"/>
              </w:divBdr>
            </w:div>
            <w:div w:id="1911571836">
              <w:marLeft w:val="0"/>
              <w:marRight w:val="1134"/>
              <w:marTop w:val="0"/>
              <w:marBottom w:val="0"/>
              <w:divBdr>
                <w:top w:val="none" w:sz="0" w:space="0" w:color="auto"/>
                <w:left w:val="none" w:sz="0" w:space="0" w:color="auto"/>
                <w:bottom w:val="none" w:sz="0" w:space="0" w:color="auto"/>
                <w:right w:val="none" w:sz="0" w:space="0" w:color="auto"/>
              </w:divBdr>
            </w:div>
            <w:div w:id="1067728893">
              <w:marLeft w:val="0"/>
              <w:marRight w:val="1134"/>
              <w:marTop w:val="0"/>
              <w:marBottom w:val="0"/>
              <w:divBdr>
                <w:top w:val="none" w:sz="0" w:space="0" w:color="auto"/>
                <w:left w:val="none" w:sz="0" w:space="0" w:color="auto"/>
                <w:bottom w:val="none" w:sz="0" w:space="0" w:color="auto"/>
                <w:right w:val="none" w:sz="0" w:space="0" w:color="auto"/>
              </w:divBdr>
            </w:div>
            <w:div w:id="1469589483">
              <w:marLeft w:val="0"/>
              <w:marRight w:val="1134"/>
              <w:marTop w:val="0"/>
              <w:marBottom w:val="0"/>
              <w:divBdr>
                <w:top w:val="none" w:sz="0" w:space="0" w:color="auto"/>
                <w:left w:val="none" w:sz="0" w:space="0" w:color="auto"/>
                <w:bottom w:val="none" w:sz="0" w:space="0" w:color="auto"/>
                <w:right w:val="none" w:sz="0" w:space="0" w:color="auto"/>
              </w:divBdr>
            </w:div>
            <w:div w:id="1856072335">
              <w:marLeft w:val="0"/>
              <w:marRight w:val="1134"/>
              <w:marTop w:val="0"/>
              <w:marBottom w:val="0"/>
              <w:divBdr>
                <w:top w:val="none" w:sz="0" w:space="0" w:color="auto"/>
                <w:left w:val="none" w:sz="0" w:space="0" w:color="auto"/>
                <w:bottom w:val="none" w:sz="0" w:space="0" w:color="auto"/>
                <w:right w:val="none" w:sz="0" w:space="0" w:color="auto"/>
              </w:divBdr>
            </w:div>
            <w:div w:id="275792559">
              <w:marLeft w:val="0"/>
              <w:marRight w:val="1134"/>
              <w:marTop w:val="0"/>
              <w:marBottom w:val="0"/>
              <w:divBdr>
                <w:top w:val="none" w:sz="0" w:space="0" w:color="auto"/>
                <w:left w:val="none" w:sz="0" w:space="0" w:color="auto"/>
                <w:bottom w:val="none" w:sz="0" w:space="0" w:color="auto"/>
                <w:right w:val="none" w:sz="0" w:space="0" w:color="auto"/>
              </w:divBdr>
            </w:div>
            <w:div w:id="1225724550">
              <w:marLeft w:val="0"/>
              <w:marRight w:val="368"/>
              <w:marTop w:val="0"/>
              <w:marBottom w:val="0"/>
              <w:divBdr>
                <w:top w:val="none" w:sz="0" w:space="0" w:color="auto"/>
                <w:left w:val="none" w:sz="0" w:space="0" w:color="auto"/>
                <w:bottom w:val="none" w:sz="0" w:space="0" w:color="auto"/>
                <w:right w:val="none" w:sz="0" w:space="0" w:color="auto"/>
              </w:divBdr>
            </w:div>
            <w:div w:id="1039671754">
              <w:marLeft w:val="0"/>
              <w:marRight w:val="1134"/>
              <w:marTop w:val="0"/>
              <w:marBottom w:val="0"/>
              <w:divBdr>
                <w:top w:val="none" w:sz="0" w:space="0" w:color="auto"/>
                <w:left w:val="none" w:sz="0" w:space="0" w:color="auto"/>
                <w:bottom w:val="none" w:sz="0" w:space="0" w:color="auto"/>
                <w:right w:val="none" w:sz="0" w:space="0" w:color="auto"/>
              </w:divBdr>
            </w:div>
            <w:div w:id="1300040635">
              <w:marLeft w:val="0"/>
              <w:marRight w:val="2002"/>
              <w:marTop w:val="0"/>
              <w:marBottom w:val="0"/>
              <w:divBdr>
                <w:top w:val="none" w:sz="0" w:space="0" w:color="auto"/>
                <w:left w:val="none" w:sz="0" w:space="0" w:color="auto"/>
                <w:bottom w:val="none" w:sz="0" w:space="0" w:color="auto"/>
                <w:right w:val="none" w:sz="0" w:space="0" w:color="auto"/>
              </w:divBdr>
            </w:div>
            <w:div w:id="2146190338">
              <w:marLeft w:val="0"/>
              <w:marRight w:val="2864"/>
              <w:marTop w:val="0"/>
              <w:marBottom w:val="0"/>
              <w:divBdr>
                <w:top w:val="none" w:sz="0" w:space="0" w:color="auto"/>
                <w:left w:val="none" w:sz="0" w:space="0" w:color="auto"/>
                <w:bottom w:val="none" w:sz="0" w:space="0" w:color="auto"/>
                <w:right w:val="none" w:sz="0" w:space="0" w:color="auto"/>
              </w:divBdr>
            </w:div>
            <w:div w:id="641542101">
              <w:marLeft w:val="0"/>
              <w:marRight w:val="2864"/>
              <w:marTop w:val="0"/>
              <w:marBottom w:val="0"/>
              <w:divBdr>
                <w:top w:val="none" w:sz="0" w:space="0" w:color="auto"/>
                <w:left w:val="none" w:sz="0" w:space="0" w:color="auto"/>
                <w:bottom w:val="none" w:sz="0" w:space="0" w:color="auto"/>
                <w:right w:val="none" w:sz="0" w:space="0" w:color="auto"/>
              </w:divBdr>
            </w:div>
            <w:div w:id="957762413">
              <w:marLeft w:val="0"/>
              <w:marRight w:val="2864"/>
              <w:marTop w:val="0"/>
              <w:marBottom w:val="0"/>
              <w:divBdr>
                <w:top w:val="none" w:sz="0" w:space="0" w:color="auto"/>
                <w:left w:val="none" w:sz="0" w:space="0" w:color="auto"/>
                <w:bottom w:val="none" w:sz="0" w:space="0" w:color="auto"/>
                <w:right w:val="none" w:sz="0" w:space="0" w:color="auto"/>
              </w:divBdr>
            </w:div>
            <w:div w:id="979729676">
              <w:marLeft w:val="0"/>
              <w:marRight w:val="2864"/>
              <w:marTop w:val="0"/>
              <w:marBottom w:val="0"/>
              <w:divBdr>
                <w:top w:val="none" w:sz="0" w:space="0" w:color="auto"/>
                <w:left w:val="none" w:sz="0" w:space="0" w:color="auto"/>
                <w:bottom w:val="none" w:sz="0" w:space="0" w:color="auto"/>
                <w:right w:val="none" w:sz="0" w:space="0" w:color="auto"/>
              </w:divBdr>
            </w:div>
            <w:div w:id="1903366205">
              <w:marLeft w:val="0"/>
              <w:marRight w:val="2864"/>
              <w:marTop w:val="0"/>
              <w:marBottom w:val="0"/>
              <w:divBdr>
                <w:top w:val="none" w:sz="0" w:space="0" w:color="auto"/>
                <w:left w:val="none" w:sz="0" w:space="0" w:color="auto"/>
                <w:bottom w:val="none" w:sz="0" w:space="0" w:color="auto"/>
                <w:right w:val="none" w:sz="0" w:space="0" w:color="auto"/>
              </w:divBdr>
            </w:div>
            <w:div w:id="2014411572">
              <w:marLeft w:val="0"/>
              <w:marRight w:val="2864"/>
              <w:marTop w:val="0"/>
              <w:marBottom w:val="0"/>
              <w:divBdr>
                <w:top w:val="none" w:sz="0" w:space="0" w:color="auto"/>
                <w:left w:val="none" w:sz="0" w:space="0" w:color="auto"/>
                <w:bottom w:val="none" w:sz="0" w:space="0" w:color="auto"/>
                <w:right w:val="none" w:sz="0" w:space="0" w:color="auto"/>
              </w:divBdr>
            </w:div>
            <w:div w:id="793249390">
              <w:marLeft w:val="0"/>
              <w:marRight w:val="1134"/>
              <w:marTop w:val="0"/>
              <w:marBottom w:val="0"/>
              <w:divBdr>
                <w:top w:val="none" w:sz="0" w:space="0" w:color="auto"/>
                <w:left w:val="none" w:sz="0" w:space="0" w:color="auto"/>
                <w:bottom w:val="none" w:sz="0" w:space="0" w:color="auto"/>
                <w:right w:val="none" w:sz="0" w:space="0" w:color="auto"/>
              </w:divBdr>
            </w:div>
            <w:div w:id="891959706">
              <w:marLeft w:val="0"/>
              <w:marRight w:val="2002"/>
              <w:marTop w:val="0"/>
              <w:marBottom w:val="0"/>
              <w:divBdr>
                <w:top w:val="none" w:sz="0" w:space="0" w:color="auto"/>
                <w:left w:val="none" w:sz="0" w:space="0" w:color="auto"/>
                <w:bottom w:val="none" w:sz="0" w:space="0" w:color="auto"/>
                <w:right w:val="none" w:sz="0" w:space="0" w:color="auto"/>
              </w:divBdr>
            </w:div>
            <w:div w:id="1856384183">
              <w:marLeft w:val="0"/>
              <w:marRight w:val="2864"/>
              <w:marTop w:val="0"/>
              <w:marBottom w:val="0"/>
              <w:divBdr>
                <w:top w:val="none" w:sz="0" w:space="0" w:color="auto"/>
                <w:left w:val="none" w:sz="0" w:space="0" w:color="auto"/>
                <w:bottom w:val="none" w:sz="0" w:space="0" w:color="auto"/>
                <w:right w:val="none" w:sz="0" w:space="0" w:color="auto"/>
              </w:divBdr>
            </w:div>
            <w:div w:id="77289063">
              <w:marLeft w:val="0"/>
              <w:marRight w:val="2864"/>
              <w:marTop w:val="0"/>
              <w:marBottom w:val="0"/>
              <w:divBdr>
                <w:top w:val="none" w:sz="0" w:space="0" w:color="auto"/>
                <w:left w:val="none" w:sz="0" w:space="0" w:color="auto"/>
                <w:bottom w:val="none" w:sz="0" w:space="0" w:color="auto"/>
                <w:right w:val="none" w:sz="0" w:space="0" w:color="auto"/>
              </w:divBdr>
            </w:div>
            <w:div w:id="1136872331">
              <w:marLeft w:val="0"/>
              <w:marRight w:val="2002"/>
              <w:marTop w:val="0"/>
              <w:marBottom w:val="0"/>
              <w:divBdr>
                <w:top w:val="none" w:sz="0" w:space="0" w:color="auto"/>
                <w:left w:val="none" w:sz="0" w:space="0" w:color="auto"/>
                <w:bottom w:val="none" w:sz="0" w:space="0" w:color="auto"/>
                <w:right w:val="none" w:sz="0" w:space="0" w:color="auto"/>
              </w:divBdr>
            </w:div>
            <w:div w:id="921329119">
              <w:marLeft w:val="0"/>
              <w:marRight w:val="2864"/>
              <w:marTop w:val="0"/>
              <w:marBottom w:val="0"/>
              <w:divBdr>
                <w:top w:val="none" w:sz="0" w:space="0" w:color="auto"/>
                <w:left w:val="none" w:sz="0" w:space="0" w:color="auto"/>
                <w:bottom w:val="none" w:sz="0" w:space="0" w:color="auto"/>
                <w:right w:val="none" w:sz="0" w:space="0" w:color="auto"/>
              </w:divBdr>
            </w:div>
            <w:div w:id="1737967845">
              <w:marLeft w:val="0"/>
              <w:marRight w:val="2864"/>
              <w:marTop w:val="0"/>
              <w:marBottom w:val="0"/>
              <w:divBdr>
                <w:top w:val="none" w:sz="0" w:space="0" w:color="auto"/>
                <w:left w:val="none" w:sz="0" w:space="0" w:color="auto"/>
                <w:bottom w:val="none" w:sz="0" w:space="0" w:color="auto"/>
                <w:right w:val="none" w:sz="0" w:space="0" w:color="auto"/>
              </w:divBdr>
            </w:div>
            <w:div w:id="538513400">
              <w:marLeft w:val="0"/>
              <w:marRight w:val="3969"/>
              <w:marTop w:val="0"/>
              <w:marBottom w:val="0"/>
              <w:divBdr>
                <w:top w:val="none" w:sz="0" w:space="0" w:color="auto"/>
                <w:left w:val="none" w:sz="0" w:space="0" w:color="auto"/>
                <w:bottom w:val="none" w:sz="0" w:space="0" w:color="auto"/>
                <w:right w:val="none" w:sz="0" w:space="0" w:color="auto"/>
              </w:divBdr>
            </w:div>
            <w:div w:id="771168670">
              <w:marLeft w:val="0"/>
              <w:marRight w:val="3969"/>
              <w:marTop w:val="0"/>
              <w:marBottom w:val="0"/>
              <w:divBdr>
                <w:top w:val="none" w:sz="0" w:space="0" w:color="auto"/>
                <w:left w:val="none" w:sz="0" w:space="0" w:color="auto"/>
                <w:bottom w:val="none" w:sz="0" w:space="0" w:color="auto"/>
                <w:right w:val="none" w:sz="0" w:space="0" w:color="auto"/>
              </w:divBdr>
            </w:div>
            <w:div w:id="1107237596">
              <w:marLeft w:val="0"/>
              <w:marRight w:val="3969"/>
              <w:marTop w:val="0"/>
              <w:marBottom w:val="0"/>
              <w:divBdr>
                <w:top w:val="none" w:sz="0" w:space="0" w:color="auto"/>
                <w:left w:val="none" w:sz="0" w:space="0" w:color="auto"/>
                <w:bottom w:val="none" w:sz="0" w:space="0" w:color="auto"/>
                <w:right w:val="none" w:sz="0" w:space="0" w:color="auto"/>
              </w:divBdr>
            </w:div>
            <w:div w:id="32316314">
              <w:marLeft w:val="0"/>
              <w:marRight w:val="2002"/>
              <w:marTop w:val="0"/>
              <w:marBottom w:val="0"/>
              <w:divBdr>
                <w:top w:val="none" w:sz="0" w:space="0" w:color="auto"/>
                <w:left w:val="none" w:sz="0" w:space="0" w:color="auto"/>
                <w:bottom w:val="none" w:sz="0" w:space="0" w:color="auto"/>
                <w:right w:val="none" w:sz="0" w:space="0" w:color="auto"/>
              </w:divBdr>
            </w:div>
            <w:div w:id="1614483545">
              <w:marLeft w:val="0"/>
              <w:marRight w:val="2864"/>
              <w:marTop w:val="0"/>
              <w:marBottom w:val="0"/>
              <w:divBdr>
                <w:top w:val="none" w:sz="0" w:space="0" w:color="auto"/>
                <w:left w:val="none" w:sz="0" w:space="0" w:color="auto"/>
                <w:bottom w:val="none" w:sz="0" w:space="0" w:color="auto"/>
                <w:right w:val="none" w:sz="0" w:space="0" w:color="auto"/>
              </w:divBdr>
            </w:div>
            <w:div w:id="777600923">
              <w:marLeft w:val="0"/>
              <w:marRight w:val="3969"/>
              <w:marTop w:val="0"/>
              <w:marBottom w:val="0"/>
              <w:divBdr>
                <w:top w:val="none" w:sz="0" w:space="0" w:color="auto"/>
                <w:left w:val="none" w:sz="0" w:space="0" w:color="auto"/>
                <w:bottom w:val="none" w:sz="0" w:space="0" w:color="auto"/>
                <w:right w:val="none" w:sz="0" w:space="0" w:color="auto"/>
              </w:divBdr>
            </w:div>
            <w:div w:id="735278750">
              <w:marLeft w:val="0"/>
              <w:marRight w:val="3969"/>
              <w:marTop w:val="0"/>
              <w:marBottom w:val="0"/>
              <w:divBdr>
                <w:top w:val="none" w:sz="0" w:space="0" w:color="auto"/>
                <w:left w:val="none" w:sz="0" w:space="0" w:color="auto"/>
                <w:bottom w:val="none" w:sz="0" w:space="0" w:color="auto"/>
                <w:right w:val="none" w:sz="0" w:space="0" w:color="auto"/>
              </w:divBdr>
            </w:div>
            <w:div w:id="716471494">
              <w:marLeft w:val="0"/>
              <w:marRight w:val="3969"/>
              <w:marTop w:val="0"/>
              <w:marBottom w:val="0"/>
              <w:divBdr>
                <w:top w:val="none" w:sz="0" w:space="0" w:color="auto"/>
                <w:left w:val="none" w:sz="0" w:space="0" w:color="auto"/>
                <w:bottom w:val="none" w:sz="0" w:space="0" w:color="auto"/>
                <w:right w:val="none" w:sz="0" w:space="0" w:color="auto"/>
              </w:divBdr>
            </w:div>
            <w:div w:id="1491482340">
              <w:marLeft w:val="0"/>
              <w:marRight w:val="2864"/>
              <w:marTop w:val="0"/>
              <w:marBottom w:val="0"/>
              <w:divBdr>
                <w:top w:val="none" w:sz="0" w:space="0" w:color="auto"/>
                <w:left w:val="none" w:sz="0" w:space="0" w:color="auto"/>
                <w:bottom w:val="none" w:sz="0" w:space="0" w:color="auto"/>
                <w:right w:val="none" w:sz="0" w:space="0" w:color="auto"/>
              </w:divBdr>
            </w:div>
            <w:div w:id="1909270667">
              <w:marLeft w:val="0"/>
              <w:marRight w:val="2864"/>
              <w:marTop w:val="0"/>
              <w:marBottom w:val="0"/>
              <w:divBdr>
                <w:top w:val="none" w:sz="0" w:space="0" w:color="auto"/>
                <w:left w:val="none" w:sz="0" w:space="0" w:color="auto"/>
                <w:bottom w:val="none" w:sz="0" w:space="0" w:color="auto"/>
                <w:right w:val="none" w:sz="0" w:space="0" w:color="auto"/>
              </w:divBdr>
            </w:div>
            <w:div w:id="2038001513">
              <w:marLeft w:val="0"/>
              <w:marRight w:val="368"/>
              <w:marTop w:val="0"/>
              <w:marBottom w:val="0"/>
              <w:divBdr>
                <w:top w:val="none" w:sz="0" w:space="0" w:color="auto"/>
                <w:left w:val="none" w:sz="0" w:space="0" w:color="auto"/>
                <w:bottom w:val="none" w:sz="0" w:space="0" w:color="auto"/>
                <w:right w:val="none" w:sz="0" w:space="0" w:color="auto"/>
              </w:divBdr>
            </w:div>
            <w:div w:id="1148474158">
              <w:marLeft w:val="0"/>
              <w:marRight w:val="352"/>
              <w:marTop w:val="120"/>
              <w:marBottom w:val="0"/>
              <w:divBdr>
                <w:top w:val="none" w:sz="0" w:space="0" w:color="auto"/>
                <w:left w:val="none" w:sz="0" w:space="0" w:color="auto"/>
                <w:bottom w:val="none" w:sz="0" w:space="0" w:color="auto"/>
                <w:right w:val="none" w:sz="0" w:space="0" w:color="auto"/>
              </w:divBdr>
            </w:div>
            <w:div w:id="935673993">
              <w:marLeft w:val="0"/>
              <w:marRight w:val="349"/>
              <w:marTop w:val="0"/>
              <w:marBottom w:val="0"/>
              <w:divBdr>
                <w:top w:val="none" w:sz="0" w:space="0" w:color="auto"/>
                <w:left w:val="none" w:sz="0" w:space="0" w:color="auto"/>
                <w:bottom w:val="none" w:sz="0" w:space="0" w:color="auto"/>
                <w:right w:val="none" w:sz="0" w:space="0" w:color="auto"/>
              </w:divBdr>
            </w:div>
            <w:div w:id="1396195480">
              <w:marLeft w:val="0"/>
              <w:marRight w:val="369"/>
              <w:marTop w:val="120"/>
              <w:marBottom w:val="0"/>
              <w:divBdr>
                <w:top w:val="none" w:sz="0" w:space="0" w:color="auto"/>
                <w:left w:val="none" w:sz="0" w:space="0" w:color="auto"/>
                <w:bottom w:val="none" w:sz="0" w:space="0" w:color="auto"/>
                <w:right w:val="none" w:sz="0" w:space="0" w:color="auto"/>
              </w:divBdr>
            </w:div>
            <w:div w:id="854465074">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 w:id="297731655">
      <w:bodyDiv w:val="1"/>
      <w:marLeft w:val="0"/>
      <w:marRight w:val="0"/>
      <w:marTop w:val="0"/>
      <w:marBottom w:val="0"/>
      <w:divBdr>
        <w:top w:val="none" w:sz="0" w:space="0" w:color="auto"/>
        <w:left w:val="none" w:sz="0" w:space="0" w:color="auto"/>
        <w:bottom w:val="none" w:sz="0" w:space="0" w:color="auto"/>
        <w:right w:val="none" w:sz="0" w:space="0" w:color="auto"/>
      </w:divBdr>
    </w:div>
    <w:div w:id="793406778">
      <w:bodyDiv w:val="1"/>
      <w:marLeft w:val="0"/>
      <w:marRight w:val="0"/>
      <w:marTop w:val="0"/>
      <w:marBottom w:val="0"/>
      <w:divBdr>
        <w:top w:val="none" w:sz="0" w:space="0" w:color="auto"/>
        <w:left w:val="none" w:sz="0" w:space="0" w:color="auto"/>
        <w:bottom w:val="none" w:sz="0" w:space="0" w:color="auto"/>
        <w:right w:val="none" w:sz="0" w:space="0" w:color="auto"/>
      </w:divBdr>
      <w:divsChild>
        <w:div w:id="776679153">
          <w:marLeft w:val="0"/>
          <w:marRight w:val="352"/>
          <w:marTop w:val="120"/>
          <w:marBottom w:val="0"/>
          <w:divBdr>
            <w:top w:val="none" w:sz="0" w:space="0" w:color="auto"/>
            <w:left w:val="none" w:sz="0" w:space="0" w:color="auto"/>
            <w:bottom w:val="none" w:sz="0" w:space="0" w:color="auto"/>
            <w:right w:val="none" w:sz="0" w:space="0" w:color="auto"/>
          </w:divBdr>
        </w:div>
        <w:div w:id="1552183427">
          <w:marLeft w:val="0"/>
          <w:marRight w:val="349"/>
          <w:marTop w:val="0"/>
          <w:marBottom w:val="0"/>
          <w:divBdr>
            <w:top w:val="none" w:sz="0" w:space="0" w:color="auto"/>
            <w:left w:val="none" w:sz="0" w:space="0" w:color="auto"/>
            <w:bottom w:val="none" w:sz="0" w:space="0" w:color="auto"/>
            <w:right w:val="none" w:sz="0" w:space="0" w:color="auto"/>
          </w:divBdr>
        </w:div>
        <w:div w:id="1960137215">
          <w:marLeft w:val="0"/>
          <w:marRight w:val="369"/>
          <w:marTop w:val="120"/>
          <w:marBottom w:val="0"/>
          <w:divBdr>
            <w:top w:val="none" w:sz="0" w:space="0" w:color="auto"/>
            <w:left w:val="none" w:sz="0" w:space="0" w:color="auto"/>
            <w:bottom w:val="none" w:sz="0" w:space="0" w:color="auto"/>
            <w:right w:val="none" w:sz="0" w:space="0" w:color="auto"/>
          </w:divBdr>
        </w:div>
        <w:div w:id="1000740406">
          <w:marLeft w:val="0"/>
          <w:marRight w:val="369"/>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mazal@most.gov.il" TargetMode="External"/><Relationship Id="rId4" Type="http://schemas.openxmlformats.org/officeDocument/2006/relationships/settings" Target="settings.xml"/><Relationship Id="rId9" Type="http://schemas.openxmlformats.org/officeDocument/2006/relationships/hyperlink" Target="https://www.gov.il/he/Departments/ministry_of_culture_and_spor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635</Words>
  <Characters>3175</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3803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 Kadosh</dc:creator>
  <cp:lastModifiedBy>Sigi Dan</cp:lastModifiedBy>
  <cp:revision>2</cp:revision>
  <dcterms:created xsi:type="dcterms:W3CDTF">2017-05-24T09:19:00Z</dcterms:created>
  <dcterms:modified xsi:type="dcterms:W3CDTF">2017-05-24T09:19:00Z</dcterms:modified>
</cp:coreProperties>
</file>